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D6" w:rsidRDefault="006B76D6" w:rsidP="006B76D6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6B76D6" w:rsidRPr="00793E1B" w:rsidRDefault="00E322B1" w:rsidP="006B76D6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E322B1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7.15pt;margin-top:-17.35pt;width:252.25pt;height:79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B76D6" w:rsidRPr="00641D51" w:rsidRDefault="006B76D6" w:rsidP="006B76D6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32615066"/>
                  <w:r w:rsidR="0037669C" w:rsidRPr="00371907">
                    <w:t>27.03.2023 № 51</w:t>
                  </w:r>
                  <w:bookmarkEnd w:id="0"/>
                </w:p>
                <w:p w:rsidR="006B76D6" w:rsidRPr="00641D51" w:rsidRDefault="006B76D6" w:rsidP="006B76D6">
                  <w:pPr>
                    <w:jc w:val="both"/>
                  </w:pPr>
                </w:p>
              </w:txbxContent>
            </v:textbox>
          </v:shape>
        </w:pict>
      </w:r>
    </w:p>
    <w:p w:rsidR="006B76D6" w:rsidRPr="00793E1B" w:rsidRDefault="006B76D6" w:rsidP="006B76D6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6B76D6" w:rsidRPr="00793E1B" w:rsidRDefault="006B76D6" w:rsidP="006B76D6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6B76D6" w:rsidRDefault="006B76D6" w:rsidP="006B76D6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6B76D6" w:rsidRPr="00793E1B" w:rsidRDefault="006B76D6" w:rsidP="006B76D6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6B76D6" w:rsidRPr="00363BE9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63BE9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6B76D6" w:rsidRPr="00363BE9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63BE9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6B76D6" w:rsidRPr="00363BE9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3BE9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37669C" w:rsidRPr="0037669C">
        <w:rPr>
          <w:sz w:val="28"/>
          <w:szCs w:val="24"/>
        </w:rPr>
        <w:t>Экономики и управления</w:t>
      </w:r>
      <w:bookmarkEnd w:id="1"/>
      <w:r w:rsidRPr="00363BE9">
        <w:rPr>
          <w:rFonts w:eastAsia="Courier New"/>
          <w:noProof/>
          <w:sz w:val="28"/>
          <w:szCs w:val="28"/>
          <w:lang w:bidi="ru-RU"/>
        </w:rPr>
        <w:t>»</w:t>
      </w:r>
    </w:p>
    <w:p w:rsidR="006B76D6" w:rsidRPr="00793E1B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6B76D6" w:rsidRPr="00793E1B" w:rsidRDefault="00E322B1" w:rsidP="006B76D6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E322B1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B76D6" w:rsidRPr="00C94464" w:rsidRDefault="006B76D6" w:rsidP="006B76D6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B76D6" w:rsidRPr="00C94464" w:rsidRDefault="006B76D6" w:rsidP="006B76D6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97C6F" w:rsidRDefault="00497C6F" w:rsidP="00497C6F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497C6F" w:rsidRDefault="00497C6F" w:rsidP="00497C6F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6B76D6" w:rsidRPr="00C94464" w:rsidRDefault="0037669C" w:rsidP="00497C6F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6B76D6" w:rsidRPr="00793E1B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B76D6" w:rsidRPr="00793E1B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B76D6" w:rsidRPr="00793E1B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B76D6" w:rsidRPr="00793E1B" w:rsidRDefault="006B76D6" w:rsidP="006B76D6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B76D6" w:rsidRPr="00793E1B" w:rsidRDefault="006B76D6" w:rsidP="006B76D6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6B76D6" w:rsidRPr="00793E1B" w:rsidRDefault="006B76D6" w:rsidP="006B76D6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6B76D6" w:rsidRDefault="006B76D6" w:rsidP="006B76D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6B76D6" w:rsidRPr="00793E1B" w:rsidRDefault="006B76D6" w:rsidP="006B76D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6B76D6" w:rsidRDefault="006B76D6" w:rsidP="006B76D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6B76D6" w:rsidRPr="00793E1B" w:rsidRDefault="006B76D6" w:rsidP="006B76D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6B76D6" w:rsidRPr="00793E1B" w:rsidRDefault="006B76D6" w:rsidP="006B76D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6B76D6" w:rsidRPr="00793E1B" w:rsidRDefault="006B76D6" w:rsidP="006B76D6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6B76D6" w:rsidRPr="00577117" w:rsidRDefault="006B76D6" w:rsidP="006B76D6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основы социального государства</w:t>
      </w:r>
    </w:p>
    <w:p w:rsidR="006B76D6" w:rsidRPr="00577117" w:rsidRDefault="006B76D6" w:rsidP="006B76D6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577117">
        <w:rPr>
          <w:bCs/>
          <w:sz w:val="24"/>
          <w:szCs w:val="24"/>
        </w:rPr>
        <w:t>Б1.Б.</w:t>
      </w:r>
      <w:r>
        <w:rPr>
          <w:bCs/>
          <w:sz w:val="24"/>
          <w:szCs w:val="24"/>
        </w:rPr>
        <w:t>09</w:t>
      </w:r>
    </w:p>
    <w:p w:rsidR="006B76D6" w:rsidRPr="00577117" w:rsidRDefault="006B76D6" w:rsidP="006B76D6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6B76D6" w:rsidRPr="00577117" w:rsidRDefault="006B76D6" w:rsidP="006B76D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B76D6" w:rsidRPr="00577117" w:rsidRDefault="006B76D6" w:rsidP="006B76D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6B76D6" w:rsidRPr="00577117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 xml:space="preserve">(программа </w:t>
      </w:r>
      <w:r>
        <w:rPr>
          <w:rFonts w:eastAsia="Courier New"/>
          <w:sz w:val="24"/>
          <w:szCs w:val="24"/>
          <w:lang w:bidi="ru-RU"/>
        </w:rPr>
        <w:t>прикладного</w:t>
      </w:r>
      <w:r w:rsidRPr="00577117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6B76D6" w:rsidRPr="00577117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6D6" w:rsidRPr="00577117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6D6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rFonts w:eastAsia="Courier New"/>
          <w:b/>
          <w:sz w:val="24"/>
          <w:szCs w:val="24"/>
          <w:lang w:bidi="ru-RU"/>
        </w:rPr>
        <w:t>38.03.02 Менеджмент</w:t>
      </w:r>
    </w:p>
    <w:p w:rsidR="006B76D6" w:rsidRPr="00E81007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951F4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6B76D6" w:rsidRPr="00E81007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382414">
        <w:rPr>
          <w:rFonts w:eastAsia="Courier New"/>
          <w:b/>
          <w:sz w:val="24"/>
          <w:szCs w:val="24"/>
          <w:lang w:bidi="ru-RU"/>
        </w:rPr>
        <w:t>«</w:t>
      </w:r>
      <w:r>
        <w:rPr>
          <w:rFonts w:eastAsia="Courier New"/>
          <w:b/>
          <w:sz w:val="24"/>
          <w:szCs w:val="24"/>
          <w:lang w:bidi="ru-RU"/>
        </w:rPr>
        <w:t>Менеджмент организации</w:t>
      </w:r>
      <w:r w:rsidRPr="00382414">
        <w:rPr>
          <w:rFonts w:eastAsia="Courier New"/>
          <w:b/>
          <w:sz w:val="24"/>
          <w:szCs w:val="24"/>
          <w:lang w:bidi="ru-RU"/>
        </w:rPr>
        <w:t>»</w:t>
      </w:r>
    </w:p>
    <w:p w:rsidR="006B76D6" w:rsidRPr="00793E1B" w:rsidRDefault="006B76D6" w:rsidP="006B76D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B76D6" w:rsidRPr="006E1872" w:rsidRDefault="006B76D6" w:rsidP="006B76D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6B76D6" w:rsidRPr="006E1872" w:rsidRDefault="006B76D6" w:rsidP="006B76D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6111D" w:rsidRDefault="0096111D" w:rsidP="0096111D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6111D" w:rsidRDefault="0096111D" w:rsidP="0096111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F82E87" w:rsidRDefault="0037669C" w:rsidP="00F82E8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F82E87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F82E87" w:rsidRDefault="00F82E87" w:rsidP="00F82E8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F82E87" w:rsidRDefault="00F82E87" w:rsidP="00F82E87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96111D" w:rsidRDefault="0096111D" w:rsidP="0096111D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96111D" w:rsidRDefault="0096111D" w:rsidP="0096111D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96111D" w:rsidRPr="0096111D" w:rsidRDefault="0096111D" w:rsidP="0096111D">
      <w:pPr>
        <w:suppressAutoHyphens/>
        <w:jc w:val="center"/>
        <w:rPr>
          <w:color w:val="000000"/>
          <w:sz w:val="24"/>
          <w:szCs w:val="24"/>
        </w:rPr>
      </w:pPr>
      <w:r w:rsidRPr="0096111D">
        <w:rPr>
          <w:color w:val="000000"/>
          <w:sz w:val="24"/>
          <w:szCs w:val="24"/>
        </w:rPr>
        <w:t>Омск, 202</w:t>
      </w:r>
      <w:bookmarkEnd w:id="4"/>
      <w:bookmarkEnd w:id="6"/>
      <w:r w:rsidR="0037669C">
        <w:rPr>
          <w:color w:val="000000"/>
          <w:sz w:val="24"/>
          <w:szCs w:val="24"/>
        </w:rPr>
        <w:t>3</w:t>
      </w:r>
    </w:p>
    <w:p w:rsidR="006B76D6" w:rsidRPr="00793E1B" w:rsidRDefault="0096111D" w:rsidP="0096111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96111D">
        <w:rPr>
          <w:color w:val="000000"/>
          <w:sz w:val="24"/>
          <w:szCs w:val="24"/>
        </w:rPr>
        <w:br w:type="page"/>
      </w:r>
      <w:r w:rsidR="006B76D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6B76D6" w:rsidRPr="00793E1B" w:rsidRDefault="006B76D6" w:rsidP="006B76D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76D6" w:rsidRPr="00793E1B" w:rsidTr="000D2DB5">
        <w:tc>
          <w:tcPr>
            <w:tcW w:w="562" w:type="dxa"/>
            <w:hideMark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6B76D6" w:rsidRPr="00793E1B" w:rsidRDefault="006B76D6" w:rsidP="000D2DB5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6B76D6" w:rsidRPr="00793E1B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B76D6" w:rsidRPr="00793E1B" w:rsidRDefault="006B76D6" w:rsidP="006B76D6">
      <w:pPr>
        <w:spacing w:after="160" w:line="256" w:lineRule="auto"/>
        <w:rPr>
          <w:b/>
          <w:color w:val="000000"/>
          <w:sz w:val="24"/>
          <w:szCs w:val="24"/>
        </w:rPr>
      </w:pPr>
    </w:p>
    <w:p w:rsidR="006B76D6" w:rsidRPr="00793E1B" w:rsidRDefault="006B76D6" w:rsidP="006B76D6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6B76D6" w:rsidRPr="00793E1B" w:rsidRDefault="006B76D6" w:rsidP="006B76D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6B76D6" w:rsidRPr="0065230C" w:rsidRDefault="00497C6F" w:rsidP="006B76D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bookmarkStart w:id="8" w:name="_Hlk73525459"/>
      <w:proofErr w:type="spellStart"/>
      <w:r>
        <w:rPr>
          <w:sz w:val="24"/>
          <w:szCs w:val="24"/>
        </w:rPr>
        <w:t>к.ю.н</w:t>
      </w:r>
      <w:proofErr w:type="spellEnd"/>
      <w:r>
        <w:rPr>
          <w:sz w:val="24"/>
          <w:szCs w:val="24"/>
        </w:rPr>
        <w:t xml:space="preserve">., доцент </w:t>
      </w:r>
      <w:r>
        <w:rPr>
          <w:spacing w:val="-3"/>
          <w:sz w:val="24"/>
          <w:szCs w:val="24"/>
        </w:rPr>
        <w:t>_________________ /</w:t>
      </w:r>
      <w:r w:rsidR="0037669C">
        <w:rPr>
          <w:sz w:val="24"/>
          <w:szCs w:val="24"/>
        </w:rPr>
        <w:t>Иванов В.И</w:t>
      </w:r>
      <w:r>
        <w:rPr>
          <w:sz w:val="24"/>
          <w:szCs w:val="24"/>
        </w:rPr>
        <w:t>./</w:t>
      </w:r>
      <w:bookmarkEnd w:id="8"/>
    </w:p>
    <w:p w:rsidR="006B76D6" w:rsidRPr="0065230C" w:rsidRDefault="006B76D6" w:rsidP="006B76D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5230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497C6F" w:rsidRDefault="0037669C" w:rsidP="00497C6F">
      <w:pPr>
        <w:jc w:val="both"/>
        <w:rPr>
          <w:sz w:val="24"/>
          <w:szCs w:val="24"/>
        </w:rPr>
      </w:pPr>
      <w:bookmarkStart w:id="9" w:name="_Hlk73103592"/>
      <w:bookmarkStart w:id="10" w:name="_Hlk132615149"/>
      <w:r w:rsidRPr="00371907">
        <w:rPr>
          <w:sz w:val="24"/>
          <w:szCs w:val="24"/>
        </w:rPr>
        <w:t>Протокол от 24.03.2023 г. № 8</w:t>
      </w:r>
      <w:bookmarkEnd w:id="10"/>
    </w:p>
    <w:p w:rsidR="0037669C" w:rsidRDefault="0037669C" w:rsidP="00497C6F">
      <w:pPr>
        <w:jc w:val="both"/>
        <w:rPr>
          <w:spacing w:val="-3"/>
          <w:sz w:val="24"/>
          <w:szCs w:val="24"/>
        </w:rPr>
      </w:pPr>
    </w:p>
    <w:p w:rsidR="00497C6F" w:rsidRDefault="00497C6F" w:rsidP="00497C6F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9"/>
    </w:p>
    <w:p w:rsidR="006B76D6" w:rsidRPr="0065230C" w:rsidRDefault="006B76D6" w:rsidP="006B76D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497C6F" w:rsidRDefault="00497C6F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6B76D6" w:rsidRPr="00951F6B" w:rsidRDefault="006B76D6" w:rsidP="006B76D6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6B76D6" w:rsidRPr="002C784C" w:rsidRDefault="006B76D6" w:rsidP="006B76D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B76D6" w:rsidRPr="002C784C" w:rsidRDefault="006B76D6" w:rsidP="006B76D6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России09.02.2016 N 41028) (далее - ФГОС ВО, Федеральный государственный образовательный стандарт высшего образования);</w:t>
      </w:r>
    </w:p>
    <w:p w:rsidR="0096111D" w:rsidRPr="0096111D" w:rsidRDefault="0096111D" w:rsidP="0096111D">
      <w:pPr>
        <w:jc w:val="both"/>
        <w:rPr>
          <w:color w:val="000000"/>
          <w:sz w:val="24"/>
          <w:szCs w:val="24"/>
        </w:rPr>
      </w:pPr>
      <w:bookmarkStart w:id="11" w:name="_Hlk104374668"/>
      <w:bookmarkStart w:id="12" w:name="_Hlk104375903"/>
      <w:r w:rsidRPr="0096111D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1"/>
    <w:p w:rsidR="0096111D" w:rsidRPr="0096111D" w:rsidRDefault="0096111D" w:rsidP="009611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96111D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96111D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96111D">
        <w:rPr>
          <w:color w:val="000000"/>
          <w:sz w:val="24"/>
          <w:szCs w:val="24"/>
          <w:lang w:eastAsia="en-US"/>
        </w:rPr>
        <w:t>» (</w:t>
      </w:r>
      <w:r w:rsidRPr="0096111D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96111D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96111D">
        <w:rPr>
          <w:color w:val="000000"/>
          <w:sz w:val="24"/>
          <w:szCs w:val="24"/>
          <w:lang w:eastAsia="en-US"/>
        </w:rPr>
        <w:t>):</w:t>
      </w:r>
    </w:p>
    <w:p w:rsidR="0096111D" w:rsidRPr="0096111D" w:rsidRDefault="0096111D" w:rsidP="009611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3" w:name="_Hlk104374748"/>
      <w:r w:rsidRPr="0096111D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6111D">
        <w:rPr>
          <w:color w:val="000000"/>
          <w:sz w:val="24"/>
          <w:szCs w:val="24"/>
          <w:lang w:eastAsia="en-US"/>
        </w:rPr>
        <w:t>ОмГА</w:t>
      </w:r>
      <w:proofErr w:type="spellEnd"/>
      <w:r w:rsidRPr="0096111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6111D" w:rsidRPr="0096111D" w:rsidRDefault="0096111D" w:rsidP="009611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96111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96111D">
        <w:rPr>
          <w:color w:val="000000"/>
          <w:sz w:val="24"/>
          <w:szCs w:val="24"/>
          <w:lang w:eastAsia="en-US"/>
        </w:rPr>
        <w:t>ОмГА</w:t>
      </w:r>
      <w:proofErr w:type="spellEnd"/>
      <w:r w:rsidRPr="0096111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6111D" w:rsidRPr="0096111D" w:rsidRDefault="0096111D" w:rsidP="009611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96111D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96111D">
        <w:rPr>
          <w:color w:val="000000"/>
          <w:sz w:val="24"/>
          <w:szCs w:val="24"/>
          <w:lang w:eastAsia="en-US"/>
        </w:rPr>
        <w:t>ОмГА</w:t>
      </w:r>
      <w:proofErr w:type="spellEnd"/>
      <w:r w:rsidRPr="0096111D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96111D" w:rsidRPr="0096111D" w:rsidRDefault="0096111D" w:rsidP="009611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96111D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6111D">
        <w:rPr>
          <w:color w:val="000000"/>
          <w:sz w:val="24"/>
          <w:szCs w:val="24"/>
          <w:lang w:eastAsia="en-US"/>
        </w:rPr>
        <w:t>ОмГА</w:t>
      </w:r>
      <w:proofErr w:type="spellEnd"/>
      <w:r w:rsidRPr="0096111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6111D" w:rsidRPr="0096111D" w:rsidRDefault="0096111D" w:rsidP="009611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96111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6111D">
        <w:rPr>
          <w:color w:val="000000"/>
          <w:sz w:val="24"/>
          <w:szCs w:val="24"/>
          <w:lang w:eastAsia="en-US"/>
        </w:rPr>
        <w:t>ОмГА</w:t>
      </w:r>
      <w:proofErr w:type="spellEnd"/>
      <w:r w:rsidRPr="0096111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2"/>
      <w:bookmarkEnd w:id="13"/>
    </w:p>
    <w:p w:rsidR="006B76D6" w:rsidRPr="00AF69BA" w:rsidRDefault="006B76D6" w:rsidP="006B76D6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6E1872">
        <w:rPr>
          <w:sz w:val="24"/>
          <w:szCs w:val="24"/>
        </w:rPr>
        <w:t xml:space="preserve">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</w:t>
      </w:r>
      <w:r w:rsidRPr="00AF69BA">
        <w:rPr>
          <w:sz w:val="24"/>
          <w:szCs w:val="24"/>
        </w:rPr>
        <w:t xml:space="preserve">направленность (профиль) программы «Менеджмент организации»; </w:t>
      </w:r>
      <w:r w:rsidRPr="00AF69BA">
        <w:rPr>
          <w:sz w:val="24"/>
          <w:szCs w:val="24"/>
          <w:lang w:eastAsia="en-US"/>
        </w:rPr>
        <w:t>форма обучения – очная) на</w:t>
      </w:r>
      <w:bookmarkStart w:id="14" w:name="_Hlk132615181"/>
      <w:r w:rsidR="0037669C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4"/>
      <w:r w:rsidRPr="00AF69BA">
        <w:rPr>
          <w:sz w:val="24"/>
          <w:szCs w:val="24"/>
          <w:lang w:eastAsia="en-US"/>
        </w:rPr>
        <w:t>;</w:t>
      </w:r>
    </w:p>
    <w:p w:rsidR="006B76D6" w:rsidRPr="006E1872" w:rsidRDefault="006B76D6" w:rsidP="006B76D6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AF69BA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AF69BA">
        <w:rPr>
          <w:b/>
          <w:sz w:val="24"/>
          <w:szCs w:val="24"/>
        </w:rPr>
        <w:t>38.03.02 Менеджмент</w:t>
      </w:r>
      <w:r w:rsidRPr="00AF69BA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форма обучения – заочная на </w:t>
      </w:r>
      <w:r w:rsidR="0037669C" w:rsidRPr="00371907">
        <w:rPr>
          <w:sz w:val="24"/>
          <w:szCs w:val="24"/>
        </w:rPr>
        <w:t>2023/2024 учебный год, утвержденным приказом ректора от 27.03.2023 № 51</w:t>
      </w:r>
      <w:r>
        <w:rPr>
          <w:sz w:val="24"/>
          <w:szCs w:val="24"/>
          <w:lang w:eastAsia="en-US"/>
        </w:rPr>
        <w:t>.</w:t>
      </w:r>
    </w:p>
    <w:p w:rsidR="006B76D6" w:rsidRPr="005D6C84" w:rsidRDefault="006B76D6" w:rsidP="006B76D6">
      <w:pPr>
        <w:snapToGrid w:val="0"/>
        <w:ind w:firstLine="709"/>
        <w:jc w:val="both"/>
        <w:rPr>
          <w:sz w:val="24"/>
          <w:szCs w:val="24"/>
        </w:rPr>
      </w:pPr>
      <w:r w:rsidRPr="005D6C84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>
        <w:rPr>
          <w:b/>
          <w:bCs/>
          <w:sz w:val="24"/>
          <w:szCs w:val="24"/>
        </w:rPr>
        <w:t>Б1.Б.09</w:t>
      </w:r>
      <w:r w:rsidRPr="005D6C8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Основы социального государства</w:t>
      </w:r>
      <w:r w:rsidRPr="005D6C84">
        <w:rPr>
          <w:b/>
          <w:sz w:val="24"/>
          <w:szCs w:val="24"/>
        </w:rPr>
        <w:t xml:space="preserve">» в </w:t>
      </w:r>
      <w:r w:rsidRPr="00AF69BA">
        <w:rPr>
          <w:b/>
          <w:sz w:val="24"/>
          <w:szCs w:val="24"/>
        </w:rPr>
        <w:t xml:space="preserve">течение </w:t>
      </w:r>
      <w:bookmarkStart w:id="15" w:name="_Hlk104374898"/>
      <w:r w:rsidR="0037669C">
        <w:rPr>
          <w:b/>
          <w:color w:val="000000"/>
          <w:sz w:val="24"/>
          <w:szCs w:val="24"/>
        </w:rPr>
        <w:t>2023</w:t>
      </w:r>
      <w:r w:rsidR="0096111D" w:rsidRPr="0096111D">
        <w:rPr>
          <w:b/>
          <w:color w:val="000000"/>
          <w:sz w:val="24"/>
          <w:szCs w:val="24"/>
        </w:rPr>
        <w:t>/202</w:t>
      </w:r>
      <w:bookmarkEnd w:id="15"/>
      <w:r w:rsidR="0037669C">
        <w:rPr>
          <w:b/>
          <w:color w:val="000000"/>
          <w:sz w:val="24"/>
          <w:szCs w:val="24"/>
        </w:rPr>
        <w:t xml:space="preserve">4 </w:t>
      </w:r>
      <w:r w:rsidRPr="005D6C84">
        <w:rPr>
          <w:b/>
          <w:sz w:val="24"/>
          <w:szCs w:val="24"/>
        </w:rPr>
        <w:t>учебного года:</w:t>
      </w:r>
    </w:p>
    <w:p w:rsidR="006B76D6" w:rsidRPr="005D6C84" w:rsidRDefault="006B76D6" w:rsidP="006B76D6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бакалавриата; виды профессиональной деятельности: 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Pr="00AF69BA">
        <w:rPr>
          <w:sz w:val="24"/>
          <w:szCs w:val="24"/>
        </w:rPr>
        <w:t xml:space="preserve">рабочую программу дисциплины </w:t>
      </w:r>
      <w:r w:rsidRPr="00AF69BA">
        <w:rPr>
          <w:b/>
          <w:sz w:val="24"/>
          <w:szCs w:val="24"/>
        </w:rPr>
        <w:t>«Основы социального государства»</w:t>
      </w:r>
      <w:r w:rsidRPr="00AF69BA">
        <w:rPr>
          <w:sz w:val="24"/>
          <w:szCs w:val="24"/>
        </w:rPr>
        <w:t xml:space="preserve"> в течение </w:t>
      </w:r>
      <w:r w:rsidR="0037669C">
        <w:rPr>
          <w:b/>
          <w:color w:val="000000"/>
          <w:sz w:val="24"/>
          <w:szCs w:val="24"/>
        </w:rPr>
        <w:t>2023/2024</w:t>
      </w:r>
      <w:r w:rsidR="0096111D" w:rsidRPr="0096111D">
        <w:rPr>
          <w:b/>
          <w:color w:val="000000"/>
          <w:sz w:val="24"/>
          <w:szCs w:val="24"/>
        </w:rPr>
        <w:t xml:space="preserve"> </w:t>
      </w:r>
      <w:r w:rsidRPr="00AF69BA">
        <w:rPr>
          <w:sz w:val="24"/>
          <w:szCs w:val="24"/>
        </w:rPr>
        <w:t>учебного года.</w:t>
      </w:r>
    </w:p>
    <w:p w:rsidR="006B76D6" w:rsidRPr="005D6C84" w:rsidRDefault="006B76D6" w:rsidP="006B76D6">
      <w:pPr>
        <w:suppressAutoHyphens/>
        <w:jc w:val="both"/>
        <w:rPr>
          <w:sz w:val="24"/>
          <w:szCs w:val="24"/>
        </w:rPr>
      </w:pPr>
    </w:p>
    <w:p w:rsidR="006B76D6" w:rsidRPr="005D6C84" w:rsidRDefault="006B76D6" w:rsidP="006B76D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C84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4"/>
          <w:szCs w:val="24"/>
        </w:rPr>
        <w:t>Б1.Б.09</w:t>
      </w:r>
      <w:r w:rsidRPr="005D6C8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Основы социального государства</w:t>
      </w:r>
      <w:r w:rsidRPr="005D6C84">
        <w:rPr>
          <w:rFonts w:ascii="Times New Roman" w:hAnsi="Times New Roman"/>
          <w:b/>
          <w:sz w:val="24"/>
          <w:szCs w:val="24"/>
        </w:rPr>
        <w:t>»</w:t>
      </w:r>
    </w:p>
    <w:p w:rsidR="006B76D6" w:rsidRPr="005D6C84" w:rsidRDefault="006B76D6" w:rsidP="006B76D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6C84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 результатами освоения образовательной программы</w:t>
      </w:r>
    </w:p>
    <w:p w:rsidR="006B76D6" w:rsidRPr="006E1872" w:rsidRDefault="006B76D6" w:rsidP="006B76D6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ab/>
      </w:r>
      <w:r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, утвержденного Приказом Минобрнауки России от </w:t>
      </w:r>
      <w:r>
        <w:rPr>
          <w:color w:val="000000"/>
          <w:sz w:val="24"/>
          <w:szCs w:val="24"/>
        </w:rPr>
        <w:t>12.01</w:t>
      </w:r>
      <w:r w:rsidRPr="00EB6EDB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6</w:t>
      </w:r>
      <w:r w:rsidRPr="006E1872">
        <w:rPr>
          <w:bCs/>
          <w:sz w:val="24"/>
          <w:szCs w:val="24"/>
        </w:rPr>
        <w:t xml:space="preserve">N </w:t>
      </w:r>
      <w:r>
        <w:rPr>
          <w:bCs/>
          <w:sz w:val="24"/>
          <w:szCs w:val="24"/>
        </w:rPr>
        <w:t xml:space="preserve">7 </w:t>
      </w:r>
      <w:r>
        <w:rPr>
          <w:sz w:val="24"/>
          <w:szCs w:val="24"/>
        </w:rPr>
        <w:t>(ред. от 13.07.2017)</w:t>
      </w:r>
      <w:r w:rsidRPr="006E1872">
        <w:rPr>
          <w:sz w:val="24"/>
          <w:szCs w:val="24"/>
        </w:rPr>
        <w:t xml:space="preserve"> (зарегистрирован в Минюсте России </w:t>
      </w:r>
      <w:r>
        <w:rPr>
          <w:bCs/>
          <w:sz w:val="24"/>
          <w:szCs w:val="24"/>
        </w:rPr>
        <w:t>09.02.2016</w:t>
      </w:r>
      <w:r w:rsidRPr="006E1872">
        <w:rPr>
          <w:bCs/>
          <w:sz w:val="24"/>
          <w:szCs w:val="24"/>
        </w:rPr>
        <w:t xml:space="preserve"> N </w:t>
      </w:r>
      <w:r>
        <w:rPr>
          <w:bCs/>
          <w:sz w:val="24"/>
          <w:szCs w:val="24"/>
        </w:rPr>
        <w:t>41028</w:t>
      </w:r>
      <w:r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6B76D6" w:rsidRPr="005D6C84" w:rsidRDefault="006B76D6" w:rsidP="006B76D6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ab/>
      </w:r>
    </w:p>
    <w:p w:rsidR="006B76D6" w:rsidRPr="00793E1B" w:rsidRDefault="006B76D6" w:rsidP="006B76D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5D6C84">
        <w:rPr>
          <w:rFonts w:eastAsia="Calibri"/>
          <w:b/>
          <w:sz w:val="24"/>
          <w:szCs w:val="24"/>
          <w:lang w:eastAsia="en-US"/>
        </w:rPr>
        <w:t>«</w:t>
      </w:r>
      <w:r>
        <w:rPr>
          <w:rFonts w:eastAsia="Calibri"/>
          <w:b/>
          <w:sz w:val="24"/>
          <w:szCs w:val="24"/>
          <w:lang w:eastAsia="en-US"/>
        </w:rPr>
        <w:t>Основы социального государства</w:t>
      </w:r>
      <w:r w:rsidRPr="005D6C84">
        <w:rPr>
          <w:rFonts w:eastAsia="Calibri"/>
          <w:sz w:val="24"/>
          <w:szCs w:val="24"/>
          <w:lang w:eastAsia="en-US"/>
        </w:rPr>
        <w:t xml:space="preserve">» направлен </w:t>
      </w:r>
      <w:r w:rsidRPr="000B40A9">
        <w:rPr>
          <w:rFonts w:eastAsia="Calibri"/>
          <w:sz w:val="24"/>
          <w:szCs w:val="24"/>
          <w:lang w:eastAsia="en-US"/>
        </w:rPr>
        <w:t>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 </w:t>
      </w:r>
    </w:p>
    <w:p w:rsidR="006B76D6" w:rsidRPr="00793E1B" w:rsidRDefault="006B76D6" w:rsidP="006B76D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6B76D6" w:rsidRPr="00793E1B" w:rsidTr="000D2DB5">
        <w:tc>
          <w:tcPr>
            <w:tcW w:w="3049" w:type="dxa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6B76D6" w:rsidRPr="00793E1B" w:rsidTr="000D2DB5">
        <w:tc>
          <w:tcPr>
            <w:tcW w:w="3049" w:type="dxa"/>
            <w:vAlign w:val="center"/>
          </w:tcPr>
          <w:p w:rsidR="006B76D6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76D6" w:rsidRPr="002B0354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2B0354">
              <w:rPr>
                <w:bCs/>
                <w:color w:val="000000"/>
                <w:sz w:val="24"/>
                <w:szCs w:val="24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6B76D6" w:rsidRPr="00057C90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057C9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6B76D6" w:rsidRPr="004960CB" w:rsidRDefault="006B76D6" w:rsidP="000D2D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B76D6" w:rsidRDefault="006B76D6" w:rsidP="000D2DB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0354">
              <w:rPr>
                <w:sz w:val="24"/>
                <w:szCs w:val="24"/>
              </w:rPr>
              <w:t xml:space="preserve">основные закономерности и тенденции развития </w:t>
            </w:r>
            <w:r>
              <w:rPr>
                <w:sz w:val="24"/>
                <w:szCs w:val="24"/>
              </w:rPr>
              <w:t>современного общества</w:t>
            </w:r>
            <w:r w:rsidRPr="002B0354">
              <w:rPr>
                <w:sz w:val="24"/>
                <w:szCs w:val="24"/>
              </w:rPr>
              <w:t>, связанные с формированием социального государства</w:t>
            </w:r>
            <w:r>
              <w:rPr>
                <w:sz w:val="24"/>
                <w:szCs w:val="24"/>
              </w:rPr>
              <w:t>;</w:t>
            </w:r>
          </w:p>
          <w:p w:rsidR="006B76D6" w:rsidRPr="002B0354" w:rsidRDefault="006B76D6" w:rsidP="000D2DB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B0354">
              <w:rPr>
                <w:sz w:val="24"/>
                <w:szCs w:val="24"/>
              </w:rPr>
              <w:t>теоретические подходы к определению, изучению и пониманию содержания, роли и значения социального государства в истории и политической жизни современного общества</w:t>
            </w:r>
          </w:p>
          <w:p w:rsidR="006B76D6" w:rsidRPr="00821FE1" w:rsidRDefault="006B76D6" w:rsidP="000D2DB5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6B76D6" w:rsidRPr="002B0354" w:rsidRDefault="006B76D6" w:rsidP="000D2DB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2B0354">
              <w:rPr>
                <w:sz w:val="24"/>
                <w:szCs w:val="24"/>
              </w:rPr>
              <w:t>давать объективную оценку различным социальным явлениям и процессам, происходящим в обществе</w:t>
            </w:r>
            <w:r>
              <w:rPr>
                <w:sz w:val="24"/>
                <w:szCs w:val="24"/>
              </w:rPr>
              <w:t>;</w:t>
            </w:r>
          </w:p>
          <w:p w:rsidR="006B76D6" w:rsidRPr="00D82F28" w:rsidRDefault="006B76D6" w:rsidP="000D2DB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проводить анализ моделей социального государства </w:t>
            </w:r>
          </w:p>
          <w:p w:rsidR="006B76D6" w:rsidRPr="00821FE1" w:rsidRDefault="006B76D6" w:rsidP="000D2DB5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B76D6" w:rsidRDefault="006B76D6" w:rsidP="000D2DB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анализа </w:t>
            </w:r>
            <w:r>
              <w:rPr>
                <w:sz w:val="24"/>
                <w:szCs w:val="24"/>
              </w:rPr>
              <w:t>различных социальных явлений и процессов, происходящих</w:t>
            </w:r>
            <w:r w:rsidRPr="002B0354">
              <w:rPr>
                <w:sz w:val="24"/>
                <w:szCs w:val="24"/>
              </w:rPr>
              <w:t xml:space="preserve"> в </w:t>
            </w:r>
            <w:r w:rsidRPr="002B0354">
              <w:rPr>
                <w:sz w:val="24"/>
                <w:szCs w:val="24"/>
              </w:rPr>
              <w:lastRenderedPageBreak/>
              <w:t>обществе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6B76D6" w:rsidRPr="004960CB" w:rsidRDefault="006B76D6" w:rsidP="000D2DB5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навыками анализа моделей социального государства </w:t>
            </w:r>
          </w:p>
        </w:tc>
      </w:tr>
    </w:tbl>
    <w:p w:rsidR="006B76D6" w:rsidRPr="00793E1B" w:rsidRDefault="006B76D6" w:rsidP="006B76D6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B76D6" w:rsidRPr="00793E1B" w:rsidRDefault="006B76D6" w:rsidP="006B76D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6B76D6" w:rsidRPr="00577117" w:rsidRDefault="006B76D6" w:rsidP="006B76D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117">
        <w:rPr>
          <w:sz w:val="24"/>
          <w:szCs w:val="24"/>
        </w:rPr>
        <w:t xml:space="preserve">Дисциплина </w:t>
      </w:r>
      <w:r>
        <w:rPr>
          <w:b/>
          <w:bCs/>
          <w:sz w:val="24"/>
          <w:szCs w:val="24"/>
        </w:rPr>
        <w:t>Б1.Б.09</w:t>
      </w:r>
      <w:r w:rsidRPr="0057711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Основы социального государства</w:t>
      </w:r>
      <w:r w:rsidRPr="00577117">
        <w:rPr>
          <w:sz w:val="24"/>
          <w:szCs w:val="24"/>
        </w:rPr>
        <w:t xml:space="preserve">» </w:t>
      </w:r>
      <w:r w:rsidRPr="00577117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>
        <w:rPr>
          <w:rFonts w:eastAsia="Calibri"/>
          <w:sz w:val="24"/>
          <w:szCs w:val="24"/>
          <w:lang w:eastAsia="en-US"/>
        </w:rPr>
        <w:t>блока Б</w:t>
      </w:r>
      <w:r w:rsidRPr="00577117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</w:t>
      </w:r>
    </w:p>
    <w:p w:rsidR="006B76D6" w:rsidRPr="00793E1B" w:rsidRDefault="006B76D6" w:rsidP="006B76D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6B76D6" w:rsidRPr="00793E1B" w:rsidTr="000D2DB5">
        <w:tc>
          <w:tcPr>
            <w:tcW w:w="1196" w:type="dxa"/>
            <w:vMerge w:val="restart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</w:p>
        </w:tc>
        <w:tc>
          <w:tcPr>
            <w:tcW w:w="2494" w:type="dxa"/>
            <w:vMerge w:val="restart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6B76D6" w:rsidRPr="00793E1B" w:rsidTr="000D2DB5">
        <w:tc>
          <w:tcPr>
            <w:tcW w:w="1196" w:type="dxa"/>
            <w:vMerge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B76D6" w:rsidRPr="00793E1B" w:rsidTr="000D2DB5">
        <w:tc>
          <w:tcPr>
            <w:tcW w:w="1196" w:type="dxa"/>
            <w:vMerge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6B76D6" w:rsidRPr="00793E1B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B76D6" w:rsidRPr="00793E1B" w:rsidTr="000D2DB5">
        <w:tc>
          <w:tcPr>
            <w:tcW w:w="1196" w:type="dxa"/>
            <w:vAlign w:val="center"/>
          </w:tcPr>
          <w:p w:rsidR="006B76D6" w:rsidRPr="00C26927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Б1.Б.09</w:t>
            </w:r>
          </w:p>
        </w:tc>
        <w:tc>
          <w:tcPr>
            <w:tcW w:w="2494" w:type="dxa"/>
            <w:vAlign w:val="center"/>
          </w:tcPr>
          <w:p w:rsidR="006B76D6" w:rsidRPr="00C26927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социального государства</w:t>
            </w:r>
          </w:p>
        </w:tc>
        <w:tc>
          <w:tcPr>
            <w:tcW w:w="2232" w:type="dxa"/>
            <w:vAlign w:val="center"/>
          </w:tcPr>
          <w:p w:rsidR="006B76D6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6B76D6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освоение учебных предметов среднего общего образования</w:t>
            </w:r>
          </w:p>
          <w:p w:rsidR="006B76D6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6B76D6" w:rsidRPr="00C26927" w:rsidRDefault="006B76D6" w:rsidP="000D2D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6B76D6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социальная ответственность</w:t>
            </w:r>
          </w:p>
          <w:p w:rsidR="006B76D6" w:rsidRPr="00C26927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общественными отношениями</w:t>
            </w:r>
          </w:p>
        </w:tc>
        <w:tc>
          <w:tcPr>
            <w:tcW w:w="1185" w:type="dxa"/>
            <w:vAlign w:val="center"/>
          </w:tcPr>
          <w:p w:rsidR="006B76D6" w:rsidRPr="00C26927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26927">
              <w:rPr>
                <w:rFonts w:eastAsia="Calibri"/>
                <w:sz w:val="24"/>
                <w:szCs w:val="24"/>
                <w:lang w:eastAsia="en-US"/>
              </w:rPr>
              <w:t>К-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6B76D6" w:rsidRPr="00C26927" w:rsidRDefault="006B76D6" w:rsidP="000D2DB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B76D6" w:rsidRDefault="006B76D6" w:rsidP="006B76D6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6B76D6" w:rsidRPr="00793E1B" w:rsidRDefault="006B76D6" w:rsidP="006B76D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76D6" w:rsidRDefault="006B76D6" w:rsidP="006B76D6">
      <w:pPr>
        <w:ind w:firstLine="709"/>
        <w:jc w:val="both"/>
        <w:rPr>
          <w:color w:val="000000"/>
          <w:sz w:val="24"/>
          <w:szCs w:val="24"/>
        </w:rPr>
      </w:pPr>
    </w:p>
    <w:p w:rsidR="006B76D6" w:rsidRPr="00B44FF6" w:rsidRDefault="006B76D6" w:rsidP="006B76D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>
        <w:rPr>
          <w:rFonts w:eastAsia="Calibri"/>
          <w:sz w:val="24"/>
          <w:szCs w:val="24"/>
          <w:lang w:eastAsia="en-US"/>
        </w:rPr>
        <w:t>6</w:t>
      </w:r>
      <w:r w:rsidRPr="00C26927">
        <w:rPr>
          <w:rFonts w:eastAsia="Calibri"/>
          <w:sz w:val="24"/>
          <w:szCs w:val="24"/>
          <w:lang w:eastAsia="en-US"/>
        </w:rPr>
        <w:t xml:space="preserve"> зачетных единиц – </w:t>
      </w:r>
      <w:r>
        <w:rPr>
          <w:rFonts w:eastAsia="Calibri"/>
          <w:sz w:val="24"/>
          <w:szCs w:val="24"/>
          <w:lang w:eastAsia="en-US"/>
        </w:rPr>
        <w:t>216</w:t>
      </w:r>
      <w:r w:rsidRPr="00C26927">
        <w:rPr>
          <w:rFonts w:eastAsia="Calibri"/>
          <w:sz w:val="24"/>
          <w:szCs w:val="24"/>
          <w:lang w:eastAsia="en-US"/>
        </w:rPr>
        <w:t xml:space="preserve"> академических</w:t>
      </w:r>
      <w:r>
        <w:rPr>
          <w:rFonts w:eastAsia="Calibri"/>
          <w:sz w:val="24"/>
          <w:szCs w:val="24"/>
          <w:lang w:eastAsia="en-US"/>
        </w:rPr>
        <w:t xml:space="preserve"> часов</w:t>
      </w:r>
    </w:p>
    <w:p w:rsidR="006B76D6" w:rsidRPr="00793E1B" w:rsidRDefault="006B76D6" w:rsidP="006B76D6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6B76D6" w:rsidRPr="00265931" w:rsidTr="000D2DB5">
        <w:tc>
          <w:tcPr>
            <w:tcW w:w="4365" w:type="dxa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B76D6" w:rsidRPr="00265931" w:rsidTr="000D2DB5">
        <w:tc>
          <w:tcPr>
            <w:tcW w:w="4365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>
              <w:rPr>
                <w:rFonts w:eastAsia="Calibri"/>
                <w:sz w:val="24"/>
                <w:szCs w:val="24"/>
                <w:lang w:eastAsia="en-US"/>
              </w:rPr>
              <w:t>в 1 семестре</w:t>
            </w:r>
          </w:p>
        </w:tc>
        <w:tc>
          <w:tcPr>
            <w:tcW w:w="2517" w:type="dxa"/>
            <w:vAlign w:val="center"/>
          </w:tcPr>
          <w:p w:rsidR="006B76D6" w:rsidRPr="00265931" w:rsidRDefault="006B76D6" w:rsidP="000D2D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>
              <w:rPr>
                <w:rFonts w:eastAsia="Calibri"/>
                <w:sz w:val="24"/>
                <w:szCs w:val="24"/>
                <w:lang w:eastAsia="en-US"/>
              </w:rPr>
              <w:t>1 семестре</w:t>
            </w:r>
          </w:p>
        </w:tc>
      </w:tr>
    </w:tbl>
    <w:p w:rsidR="006B76D6" w:rsidRPr="00793E1B" w:rsidRDefault="006B76D6" w:rsidP="006B76D6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B76D6" w:rsidRPr="00793E1B" w:rsidRDefault="006B76D6" w:rsidP="006B76D6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6B76D6" w:rsidRPr="00793E1B" w:rsidRDefault="006B76D6" w:rsidP="006B76D6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6B76D6" w:rsidRPr="001D3599" w:rsidTr="000D2DB5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Семестр 1</w:t>
            </w:r>
          </w:p>
        </w:tc>
      </w:tr>
      <w:tr w:rsidR="006B76D6" w:rsidRPr="001D3599" w:rsidTr="000D2DB5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6B76D6" w:rsidRPr="001D3599" w:rsidTr="000D2DB5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lastRenderedPageBreak/>
              <w:t xml:space="preserve">Раздел I. Теоретико-методологические основы социального государства 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Тема 1.1. Государство как социальный институт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14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1.2. История становления гражданского общества и подходы к его изучению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1.3. Концепции социального государства. Функции и принципы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15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1.4. Модели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1.5. Конституционно-правовая и экономическая основа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6B76D6" w:rsidRPr="001D3599" w:rsidTr="000D2DB5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Раздел II. Развитие социального государства  в России и за рубежом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2.1.  Социальное государство в европейских странах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2.2. Становление социального государства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2.3. Социальный аудит как инструмент регулирования отношений между субъектами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6B76D6" w:rsidRPr="001D3599" w:rsidTr="000D2DB5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Раздел III. Социальная политика и социальное партнёрство как основа развития социального государства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3.1. Социальная политика государства: цели, направления и механизмы реализации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3.2. Социальная политика государства по улучшению качества жизни населения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3.3. Социальная защита населения как функция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Тема 3.4. Социальное партнёрство как метод согласования интересов субъектов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189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интер-акт</w:t>
            </w:r>
            <w:proofErr w:type="spellEnd"/>
            <w:r w:rsidRPr="001D3599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bookmarkStart w:id="16" w:name="RANGE!A34"/>
            <w:r w:rsidRPr="00DA0826">
              <w:rPr>
                <w:color w:val="000000"/>
                <w:sz w:val="22"/>
                <w:szCs w:val="22"/>
              </w:rPr>
              <w:t>Контроль (экзамен)</w:t>
            </w:r>
            <w:bookmarkEnd w:id="16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7" w:name="RANGE!H34"/>
            <w:r w:rsidRPr="001D3599">
              <w:rPr>
                <w:b/>
                <w:bCs/>
                <w:color w:val="000000"/>
              </w:rPr>
              <w:t>27</w:t>
            </w:r>
            <w:bookmarkEnd w:id="17"/>
          </w:p>
        </w:tc>
      </w:tr>
      <w:tr w:rsidR="006B76D6" w:rsidRPr="001D3599" w:rsidTr="000D2DB5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bookmarkStart w:id="18" w:name="RANGE!A35"/>
            <w:r w:rsidRPr="00DA0826">
              <w:rPr>
                <w:color w:val="000000"/>
                <w:sz w:val="22"/>
                <w:szCs w:val="22"/>
              </w:rPr>
              <w:t>Итого с экзаменом</w:t>
            </w:r>
            <w:bookmarkEnd w:id="18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1D3599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216</w:t>
            </w:r>
          </w:p>
        </w:tc>
      </w:tr>
    </w:tbl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6B76D6" w:rsidRPr="00DB7AFA" w:rsidTr="000D2DB5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Семестр 1</w:t>
            </w:r>
          </w:p>
        </w:tc>
      </w:tr>
      <w:tr w:rsidR="006B76D6" w:rsidRPr="00DB7AFA" w:rsidTr="000D2DB5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6B76D6" w:rsidRPr="00DB7AFA" w:rsidTr="000D2DB5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I. Теоретико-методологические основы социального государства 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</w:t>
            </w:r>
            <w:r w:rsidRPr="00DA0826">
              <w:rPr>
                <w:color w:val="000000"/>
                <w:sz w:val="22"/>
                <w:szCs w:val="22"/>
              </w:rPr>
              <w:t xml:space="preserve"> Государство как социальный институт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2. История становления гражданского общества и подходы к его изучению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18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3. Концепции социального государства. Функции и принципы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4. Модели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5. Конституционно-правовая и экономическая основа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Раздел II. Развитие социального государства  в России и за рубежом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DA0826">
              <w:rPr>
                <w:color w:val="000000"/>
                <w:sz w:val="22"/>
                <w:szCs w:val="22"/>
              </w:rPr>
              <w:t>.  Социальное государство в европейских странах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7</w:t>
            </w:r>
            <w:r w:rsidRPr="00DA0826">
              <w:rPr>
                <w:color w:val="000000"/>
                <w:sz w:val="22"/>
                <w:szCs w:val="22"/>
              </w:rPr>
              <w:t>. Становление социального государства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8</w:t>
            </w:r>
            <w:r w:rsidRPr="00DA0826">
              <w:rPr>
                <w:color w:val="000000"/>
                <w:sz w:val="22"/>
                <w:szCs w:val="22"/>
              </w:rPr>
              <w:t>. Социальный аудит как инструмент регулирования отношений между субъектами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6B76D6" w:rsidRPr="00DB7AFA" w:rsidTr="000D2DB5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lastRenderedPageBreak/>
              <w:t>Раздел III. Социальная политика и социальное партнёрство как основа развития социального государства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9</w:t>
            </w:r>
            <w:r w:rsidRPr="00DA0826">
              <w:rPr>
                <w:color w:val="000000"/>
                <w:sz w:val="22"/>
                <w:szCs w:val="22"/>
              </w:rPr>
              <w:t>. Социальная политика государства: цели, направления и механизмы реализации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10</w:t>
            </w:r>
            <w:r w:rsidRPr="00DA0826">
              <w:rPr>
                <w:color w:val="000000"/>
                <w:sz w:val="22"/>
                <w:szCs w:val="22"/>
              </w:rPr>
              <w:t>. Социальная политика государства по улучшению качества жизни населения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11</w:t>
            </w:r>
            <w:r w:rsidRPr="00DA0826">
              <w:rPr>
                <w:color w:val="000000"/>
                <w:sz w:val="22"/>
                <w:szCs w:val="22"/>
              </w:rPr>
              <w:t>. Социальная защита населения как функция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12</w:t>
            </w:r>
            <w:r w:rsidRPr="00DA0826">
              <w:rPr>
                <w:color w:val="000000"/>
                <w:sz w:val="22"/>
                <w:szCs w:val="22"/>
              </w:rPr>
              <w:t>. Социальное партнёрство как метод согласования интересов субъектов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207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76D6" w:rsidRPr="00DA0826" w:rsidRDefault="006B76D6" w:rsidP="000D2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интер-акт</w:t>
            </w:r>
            <w:proofErr w:type="spellEnd"/>
            <w:r w:rsidRPr="00DB7AFA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9</w:t>
            </w:r>
          </w:p>
        </w:tc>
      </w:tr>
      <w:tr w:rsidR="006B76D6" w:rsidRPr="00DB7AFA" w:rsidTr="000D2DB5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6D6" w:rsidRPr="00DA0826" w:rsidRDefault="006B76D6" w:rsidP="000D2DB5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76D6" w:rsidRPr="00DB7AFA" w:rsidRDefault="006B76D6" w:rsidP="000D2D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216</w:t>
            </w:r>
          </w:p>
        </w:tc>
      </w:tr>
    </w:tbl>
    <w:p w:rsidR="006B76D6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6B76D6" w:rsidRPr="007A54FA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</w:rPr>
      </w:pPr>
    </w:p>
    <w:p w:rsidR="006B76D6" w:rsidRPr="007A54FA" w:rsidRDefault="006B76D6" w:rsidP="006B76D6">
      <w:pPr>
        <w:ind w:firstLine="709"/>
        <w:jc w:val="both"/>
        <w:rPr>
          <w:b/>
          <w:i/>
          <w:color w:val="000000"/>
        </w:rPr>
      </w:pPr>
      <w:r w:rsidRPr="007A54FA">
        <w:rPr>
          <w:b/>
          <w:i/>
          <w:color w:val="000000"/>
        </w:rPr>
        <w:t>* Примечания:</w:t>
      </w:r>
    </w:p>
    <w:p w:rsidR="006B76D6" w:rsidRPr="00147B92" w:rsidRDefault="006B76D6" w:rsidP="006B76D6">
      <w:pPr>
        <w:ind w:firstLine="709"/>
        <w:jc w:val="both"/>
        <w:rPr>
          <w:b/>
        </w:rPr>
      </w:pPr>
      <w:r w:rsidRPr="00147B92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6B76D6" w:rsidRPr="00147B92" w:rsidRDefault="006B76D6" w:rsidP="006B76D6">
      <w:pPr>
        <w:ind w:firstLine="709"/>
        <w:jc w:val="both"/>
      </w:pPr>
      <w:r w:rsidRPr="00147B92">
        <w:t xml:space="preserve">При разработке образовательной программы высшего образования в части рабочей программы дисциплины </w:t>
      </w:r>
      <w:r w:rsidRPr="00147B92">
        <w:rPr>
          <w:b/>
        </w:rPr>
        <w:t>«Основы социального государства»</w:t>
      </w:r>
      <w:r w:rsidRPr="00147B92">
        <w:t xml:space="preserve"> согласно требованиям </w:t>
      </w:r>
      <w:r w:rsidRPr="00147B92">
        <w:rPr>
          <w:b/>
        </w:rPr>
        <w:t>частей 3-5 статьи 13, статьи 30, пункта 3 части 1 статьи 34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пунктов 16, 38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</w:t>
      </w:r>
      <w:r w:rsidRPr="00147B92">
        <w:lastRenderedPageBreak/>
        <w:t>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6B76D6" w:rsidRPr="00147B92" w:rsidRDefault="006B76D6" w:rsidP="006B76D6">
      <w:pPr>
        <w:ind w:firstLine="709"/>
        <w:jc w:val="both"/>
        <w:rPr>
          <w:b/>
        </w:rPr>
      </w:pPr>
      <w:r w:rsidRPr="00147B92">
        <w:rPr>
          <w:b/>
        </w:rPr>
        <w:t>б) Для обучающихся с ограниченными возможностями здоровья и инвалидов:</w:t>
      </w:r>
    </w:p>
    <w:p w:rsidR="006B76D6" w:rsidRPr="00147B92" w:rsidRDefault="006B76D6" w:rsidP="006B76D6">
      <w:pPr>
        <w:ind w:firstLine="709"/>
        <w:jc w:val="both"/>
      </w:pPr>
      <w:r w:rsidRPr="00147B92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47B92">
        <w:rPr>
          <w:b/>
        </w:rPr>
        <w:t>статьи 79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раздела III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147B92">
        <w:rPr>
          <w:b/>
          <w:i/>
        </w:rPr>
        <w:t>при наличии факта зачисления таких обучающихся с учетом конкретных нозологий</w:t>
      </w:r>
      <w:r w:rsidRPr="00147B92">
        <w:t>).</w:t>
      </w:r>
    </w:p>
    <w:p w:rsidR="006B76D6" w:rsidRPr="00147B92" w:rsidRDefault="006B76D6" w:rsidP="006B76D6">
      <w:pPr>
        <w:ind w:firstLine="709"/>
        <w:jc w:val="both"/>
        <w:rPr>
          <w:b/>
        </w:rPr>
      </w:pPr>
      <w:r w:rsidRPr="00147B92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6B76D6" w:rsidRPr="00147B92" w:rsidRDefault="006B76D6" w:rsidP="006B76D6">
      <w:pPr>
        <w:ind w:firstLine="709"/>
        <w:jc w:val="both"/>
      </w:pPr>
      <w:r w:rsidRPr="00147B92">
        <w:t xml:space="preserve">При разработке образовательной программы высшего образования согласно требованиями </w:t>
      </w:r>
      <w:r w:rsidRPr="00147B92">
        <w:rPr>
          <w:b/>
        </w:rPr>
        <w:t xml:space="preserve">частей 3-5 статьи 13, статьи 30, пункта 3 части 1 статьи 34 </w:t>
      </w:r>
      <w:r w:rsidRPr="00147B92">
        <w:t xml:space="preserve">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пункта 20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147B92">
        <w:rPr>
          <w:b/>
        </w:rPr>
        <w:t>частью 5 статьи 5</w:t>
      </w:r>
      <w:r w:rsidRPr="00147B92">
        <w:t xml:space="preserve"> Федерального закона </w:t>
      </w:r>
      <w:r w:rsidRPr="00147B92">
        <w:rPr>
          <w:b/>
        </w:rPr>
        <w:t>от 05.05.2014 № 84-ФЗ</w:t>
      </w:r>
      <w:r w:rsidRPr="00147B92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6B76D6" w:rsidRPr="00147B92" w:rsidRDefault="006B76D6" w:rsidP="006B76D6">
      <w:pPr>
        <w:ind w:firstLine="709"/>
        <w:jc w:val="both"/>
        <w:rPr>
          <w:b/>
        </w:rPr>
      </w:pPr>
      <w:r w:rsidRPr="00147B92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6B76D6" w:rsidRPr="00147B92" w:rsidRDefault="006B76D6" w:rsidP="006B76D6">
      <w:pPr>
        <w:ind w:firstLine="709"/>
        <w:jc w:val="both"/>
      </w:pPr>
      <w:r w:rsidRPr="00147B92">
        <w:t xml:space="preserve">При разработке образовательной программы высшего образования согласно требованиям </w:t>
      </w:r>
      <w:r w:rsidRPr="00147B92">
        <w:rPr>
          <w:b/>
        </w:rPr>
        <w:t>пункта 9 части 1 статьи 33, части 3 статьи 34</w:t>
      </w:r>
      <w:r w:rsidRPr="00147B92">
        <w:t xml:space="preserve"> Федерального закона Российской Федерации </w:t>
      </w:r>
      <w:r w:rsidRPr="00147B92">
        <w:rPr>
          <w:b/>
        </w:rPr>
        <w:t>от 29.12.2012 № 273-ФЗ</w:t>
      </w:r>
      <w:r w:rsidRPr="00147B92">
        <w:t xml:space="preserve"> «Об образовании в Российской Федерации»; </w:t>
      </w:r>
      <w:r w:rsidRPr="00147B92">
        <w:rPr>
          <w:b/>
        </w:rPr>
        <w:t>пункта 43</w:t>
      </w:r>
      <w:r w:rsidRPr="00147B9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</w:t>
      </w:r>
      <w:r w:rsidRPr="00147B92">
        <w:lastRenderedPageBreak/>
        <w:t>образовательной организации.</w:t>
      </w:r>
    </w:p>
    <w:p w:rsidR="006B76D6" w:rsidRPr="00793E1B" w:rsidRDefault="006B76D6" w:rsidP="006B76D6">
      <w:pPr>
        <w:ind w:firstLine="709"/>
        <w:jc w:val="both"/>
        <w:rPr>
          <w:b/>
          <w:color w:val="000000"/>
          <w:sz w:val="24"/>
          <w:szCs w:val="24"/>
        </w:rPr>
      </w:pPr>
    </w:p>
    <w:p w:rsidR="006B76D6" w:rsidRPr="00793E1B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5.3 Содержание дисциплины</w:t>
      </w:r>
    </w:p>
    <w:p w:rsidR="006B76D6" w:rsidRPr="00FC05E1" w:rsidRDefault="006B76D6" w:rsidP="006B76D6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B76D6" w:rsidRPr="004D2C3A" w:rsidRDefault="006B76D6" w:rsidP="006B76D6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D2C3A">
        <w:rPr>
          <w:rFonts w:ascii="Times New Roman" w:hAnsi="Times New Roman"/>
          <w:bCs/>
          <w:sz w:val="24"/>
          <w:szCs w:val="24"/>
        </w:rPr>
        <w:t>Раздел I.</w:t>
      </w:r>
      <w:r w:rsidRPr="004D2C3A">
        <w:rPr>
          <w:rFonts w:ascii="Times New Roman" w:hAnsi="Times New Roman"/>
          <w:sz w:val="24"/>
          <w:szCs w:val="24"/>
        </w:rPr>
        <w:t xml:space="preserve"> Теоретико-методологические основы социального государства</w:t>
      </w:r>
    </w:p>
    <w:p w:rsidR="006B76D6" w:rsidRPr="004D2C3A" w:rsidRDefault="006B76D6" w:rsidP="006B76D6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Pr="004D2C3A">
        <w:rPr>
          <w:rFonts w:ascii="Times New Roman" w:hAnsi="Times New Roman"/>
          <w:bCs/>
          <w:sz w:val="24"/>
          <w:szCs w:val="24"/>
        </w:rPr>
        <w:t>Государство как социальный институт</w:t>
      </w:r>
      <w:r w:rsidRPr="004D2C3A">
        <w:rPr>
          <w:rFonts w:ascii="Times New Roman" w:hAnsi="Times New Roman"/>
          <w:sz w:val="24"/>
          <w:szCs w:val="24"/>
        </w:rPr>
        <w:t>.</w:t>
      </w:r>
    </w:p>
    <w:p w:rsidR="006B76D6" w:rsidRPr="006B76D6" w:rsidRDefault="006B76D6" w:rsidP="006B76D6">
      <w:pPr>
        <w:pStyle w:val="af2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Происхождение и типология государства. </w:t>
      </w:r>
    </w:p>
    <w:p w:rsidR="006B76D6" w:rsidRPr="00DA0826" w:rsidRDefault="006B76D6" w:rsidP="006B76D6">
      <w:pPr>
        <w:pStyle w:val="af2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Причины и условия возникновения государства. </w:t>
      </w:r>
    </w:p>
    <w:p w:rsidR="006B76D6" w:rsidRPr="00DA0826" w:rsidRDefault="006B76D6" w:rsidP="006B76D6">
      <w:pPr>
        <w:pStyle w:val="af2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Основные признаки государства и формы возникновения. </w:t>
      </w:r>
    </w:p>
    <w:p w:rsidR="006B76D6" w:rsidRPr="00DA0826" w:rsidRDefault="006B76D6" w:rsidP="006B76D6">
      <w:pPr>
        <w:pStyle w:val="af2"/>
        <w:tabs>
          <w:tab w:val="left" w:pos="694"/>
        </w:tabs>
        <w:spacing w:line="276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Общая характеристика теорий происхождения государства (теологическая, патриархальная, естественно-договорная,психологическая, насилия). </w:t>
      </w:r>
    </w:p>
    <w:p w:rsidR="006B76D6" w:rsidRPr="006B76D6" w:rsidRDefault="006B76D6" w:rsidP="006B76D6">
      <w:pPr>
        <w:pStyle w:val="af2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Характеристика основных типов государства. </w:t>
      </w:r>
    </w:p>
    <w:p w:rsidR="006B76D6" w:rsidRPr="00DA0826" w:rsidRDefault="006B76D6" w:rsidP="006B76D6">
      <w:pPr>
        <w:pStyle w:val="af2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Социальные функции государства. </w:t>
      </w:r>
    </w:p>
    <w:p w:rsidR="006B76D6" w:rsidRPr="004D2C3A" w:rsidRDefault="006B76D6" w:rsidP="006B76D6">
      <w:pPr>
        <w:spacing w:before="100" w:beforeAutospacing="1"/>
        <w:jc w:val="center"/>
        <w:rPr>
          <w:sz w:val="24"/>
          <w:szCs w:val="24"/>
        </w:rPr>
      </w:pPr>
      <w:r w:rsidRPr="00DA0826">
        <w:rPr>
          <w:b/>
          <w:bCs/>
          <w:sz w:val="24"/>
          <w:szCs w:val="24"/>
        </w:rPr>
        <w:t xml:space="preserve">Тема 2. </w:t>
      </w:r>
      <w:r w:rsidRPr="004D2C3A">
        <w:rPr>
          <w:bCs/>
          <w:sz w:val="24"/>
          <w:szCs w:val="24"/>
        </w:rPr>
        <w:t>История становления гражданского общества и подходы к его изучению.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Преемственность европейской и русской школ либерально-правовой мысли и их влияние на реализацию идей гражданского общества и правового государства в России.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Предпосылки формирования гражданского общества и правового </w:t>
      </w:r>
      <w:proofErr w:type="spellStart"/>
      <w:r w:rsidRPr="00DA0826">
        <w:rPr>
          <w:sz w:val="24"/>
          <w:szCs w:val="24"/>
        </w:rPr>
        <w:t>государ</w:t>
      </w:r>
      <w:proofErr w:type="spellEnd"/>
      <w:r w:rsidRPr="00DA0826">
        <w:rPr>
          <w:sz w:val="24"/>
          <w:szCs w:val="24"/>
          <w:lang w:val="en-US"/>
        </w:rPr>
        <w:t>c</w:t>
      </w:r>
      <w:proofErr w:type="spellStart"/>
      <w:r w:rsidRPr="00DA0826">
        <w:rPr>
          <w:sz w:val="24"/>
          <w:szCs w:val="24"/>
        </w:rPr>
        <w:t>тва</w:t>
      </w:r>
      <w:proofErr w:type="spellEnd"/>
      <w:r w:rsidRPr="00DA0826">
        <w:rPr>
          <w:sz w:val="24"/>
          <w:szCs w:val="24"/>
        </w:rPr>
        <w:t>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Развитие концепции гражданского общества в работах шотландских просветителей (А. Фергюсон и др.).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Теория капиталистического общества (К. Маркс, М. Вебер, Г. </w:t>
      </w:r>
      <w:proofErr w:type="spellStart"/>
      <w:r w:rsidRPr="00DA0826">
        <w:rPr>
          <w:sz w:val="24"/>
          <w:szCs w:val="24"/>
        </w:rPr>
        <w:t>Зиммель</w:t>
      </w:r>
      <w:proofErr w:type="spellEnd"/>
      <w:r w:rsidRPr="00DA0826">
        <w:rPr>
          <w:sz w:val="24"/>
          <w:szCs w:val="24"/>
        </w:rPr>
        <w:t xml:space="preserve">).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Теории промышленного общества (Э. Дюркгейм).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 xml:space="preserve">Теории </w:t>
      </w:r>
      <w:r w:rsidRPr="00DA0826">
        <w:rPr>
          <w:sz w:val="24"/>
          <w:szCs w:val="24"/>
        </w:rPr>
        <w:t>организованного капитализма, государственно-монополистического капитализма, империализма.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А. Грамши о развитии концепции гражданского общества.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>Т</w:t>
      </w:r>
      <w:r w:rsidRPr="00DA0826">
        <w:rPr>
          <w:sz w:val="24"/>
          <w:szCs w:val="24"/>
        </w:rPr>
        <w:t>еории общества постиндустриального, информационного общества.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720"/>
        <w:jc w:val="both"/>
        <w:rPr>
          <w:sz w:val="24"/>
          <w:szCs w:val="24"/>
        </w:rPr>
      </w:pPr>
    </w:p>
    <w:p w:rsidR="006B76D6" w:rsidRPr="004D2C3A" w:rsidRDefault="006B76D6" w:rsidP="006B76D6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553213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Pr="004D2C3A">
        <w:rPr>
          <w:rFonts w:ascii="Times New Roman" w:hAnsi="Times New Roman"/>
          <w:color w:val="000000"/>
          <w:sz w:val="24"/>
          <w:szCs w:val="24"/>
        </w:rPr>
        <w:t>Концепции социального государства. Функции и принципы социального государства</w:t>
      </w:r>
    </w:p>
    <w:p w:rsidR="006B76D6" w:rsidRPr="00543DC5" w:rsidRDefault="006B76D6" w:rsidP="006B76D6">
      <w:pPr>
        <w:pStyle w:val="af2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543DC5">
        <w:rPr>
          <w:rFonts w:ascii="Times New Roman" w:hAnsi="Times New Roman"/>
          <w:sz w:val="24"/>
          <w:szCs w:val="24"/>
        </w:rPr>
        <w:t xml:space="preserve">Правовое и социальное государство. </w:t>
      </w:r>
    </w:p>
    <w:p w:rsidR="006B76D6" w:rsidRDefault="006B76D6" w:rsidP="006B76D6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Теория</w:t>
      </w:r>
      <w:r>
        <w:rPr>
          <w:sz w:val="24"/>
          <w:szCs w:val="24"/>
        </w:rPr>
        <w:t xml:space="preserve"> социального государства Л. фон Штейна и А. Вагнера. </w:t>
      </w:r>
    </w:p>
    <w:p w:rsidR="006B76D6" w:rsidRDefault="006B76D6" w:rsidP="006B76D6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«План </w:t>
      </w:r>
      <w:proofErr w:type="spellStart"/>
      <w:r>
        <w:rPr>
          <w:sz w:val="24"/>
          <w:szCs w:val="24"/>
        </w:rPr>
        <w:t>Бевериджа</w:t>
      </w:r>
      <w:proofErr w:type="spellEnd"/>
      <w:r>
        <w:rPr>
          <w:sz w:val="24"/>
          <w:szCs w:val="24"/>
        </w:rPr>
        <w:t>»</w:t>
      </w:r>
      <w:r w:rsidRPr="00543DC5">
        <w:rPr>
          <w:sz w:val="24"/>
          <w:szCs w:val="24"/>
        </w:rPr>
        <w:t xml:space="preserve"> и связь социальной политики с государственной экономической политикой</w:t>
      </w:r>
      <w:r>
        <w:rPr>
          <w:sz w:val="24"/>
          <w:szCs w:val="24"/>
        </w:rPr>
        <w:t>.</w:t>
      </w:r>
    </w:p>
    <w:p w:rsidR="006B76D6" w:rsidRPr="00543DC5" w:rsidRDefault="006B76D6" w:rsidP="006B76D6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Реализация принципа социальной справедливости как цель развития социальной сферы социального государства.</w:t>
      </w:r>
    </w:p>
    <w:p w:rsidR="006B76D6" w:rsidRDefault="006B76D6" w:rsidP="006B76D6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Концепция социального государства и политики всеобщего благоденствия. Развитие идей общественного благоденствия, социального законодательства и реформы в области соци</w:t>
      </w:r>
      <w:r w:rsidRPr="00543DC5">
        <w:rPr>
          <w:sz w:val="24"/>
          <w:szCs w:val="24"/>
        </w:rPr>
        <w:softHyphen/>
        <w:t>ального обеспечения в странах Западной Европы и США. Законодательство правительства О. фон Бисмарка о социальной политике</w:t>
      </w:r>
      <w:r>
        <w:rPr>
          <w:sz w:val="24"/>
          <w:szCs w:val="24"/>
        </w:rPr>
        <w:t>.</w:t>
      </w:r>
    </w:p>
    <w:p w:rsidR="006B76D6" w:rsidRDefault="006B76D6" w:rsidP="006B76D6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Политика социального благоденствия в 40</w:t>
      </w:r>
      <w:r>
        <w:rPr>
          <w:sz w:val="24"/>
          <w:szCs w:val="24"/>
        </w:rPr>
        <w:t>-</w:t>
      </w:r>
      <w:r w:rsidRPr="00543DC5">
        <w:rPr>
          <w:sz w:val="24"/>
          <w:szCs w:val="24"/>
        </w:rPr>
        <w:t>50-е годы.</w:t>
      </w:r>
    </w:p>
    <w:p w:rsidR="006B76D6" w:rsidRPr="00543DC5" w:rsidRDefault="006B76D6" w:rsidP="006B76D6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Функции социального государства. Принципы социального государства.</w:t>
      </w:r>
    </w:p>
    <w:p w:rsidR="006B76D6" w:rsidRPr="00AF0476" w:rsidRDefault="006B76D6" w:rsidP="006B76D6">
      <w:pPr>
        <w:spacing w:before="100" w:beforeAutospacing="1"/>
        <w:jc w:val="center"/>
        <w:rPr>
          <w:sz w:val="24"/>
          <w:szCs w:val="24"/>
        </w:rPr>
      </w:pPr>
      <w:r w:rsidRPr="00DA082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4</w:t>
      </w:r>
      <w:r w:rsidRPr="00DA0826">
        <w:rPr>
          <w:b/>
          <w:bCs/>
          <w:iCs/>
          <w:sz w:val="24"/>
          <w:szCs w:val="24"/>
        </w:rPr>
        <w:t xml:space="preserve">. </w:t>
      </w:r>
      <w:r w:rsidRPr="00AF0476">
        <w:rPr>
          <w:bCs/>
          <w:iCs/>
          <w:sz w:val="24"/>
          <w:szCs w:val="24"/>
        </w:rPr>
        <w:t>Модели социального государства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Понятие и особенности моделей социального государства.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Социальный характер функций государства.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lastRenderedPageBreak/>
        <w:t>Модели социального государства (католическая, либеральная,  консервативная, социал-демократическая, корпора</w:t>
      </w:r>
      <w:r>
        <w:rPr>
          <w:sz w:val="24"/>
          <w:szCs w:val="24"/>
        </w:rPr>
        <w:t>тивная) и их характерные черты.</w:t>
      </w:r>
    </w:p>
    <w:p w:rsidR="006B76D6" w:rsidRPr="00AF0476" w:rsidRDefault="006B76D6" w:rsidP="006B76D6">
      <w:pPr>
        <w:spacing w:before="100" w:beforeAutospacing="1"/>
        <w:jc w:val="center"/>
        <w:rPr>
          <w:bCs/>
          <w:iCs/>
          <w:sz w:val="24"/>
          <w:szCs w:val="24"/>
        </w:rPr>
      </w:pPr>
      <w:r w:rsidRPr="00DA082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5</w:t>
      </w:r>
      <w:r w:rsidRPr="00DA0826">
        <w:rPr>
          <w:b/>
          <w:bCs/>
          <w:iCs/>
          <w:sz w:val="24"/>
          <w:szCs w:val="24"/>
        </w:rPr>
        <w:t xml:space="preserve">. </w:t>
      </w:r>
      <w:r w:rsidRPr="00AF0476">
        <w:rPr>
          <w:bCs/>
          <w:iCs/>
          <w:sz w:val="24"/>
          <w:szCs w:val="24"/>
        </w:rPr>
        <w:t>Конституционно-правовая и экономическая основа социального государства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Конституци</w:t>
      </w:r>
      <w:r w:rsidRPr="00DA0826">
        <w:rPr>
          <w:sz w:val="24"/>
          <w:szCs w:val="24"/>
        </w:rPr>
        <w:softHyphen/>
        <w:t xml:space="preserve">онный строй: понятие и основные элементы.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Принципы конституционного строя.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Конституци</w:t>
      </w:r>
      <w:r w:rsidRPr="00DA0826">
        <w:rPr>
          <w:sz w:val="24"/>
          <w:szCs w:val="24"/>
        </w:rPr>
        <w:softHyphen/>
        <w:t xml:space="preserve">онные гарантии.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Политические основы социального государства.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Конституционная характеристика Российской Федерации.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Правовые основы социального государства.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Обязанности человека и гражданина в социальном государстве.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Определение экономических основ конституционного строя.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Принципы построения экономической системы России.</w:t>
      </w:r>
    </w:p>
    <w:p w:rsidR="006B76D6" w:rsidRPr="00DA0826" w:rsidRDefault="006B76D6" w:rsidP="006B76D6">
      <w:pPr>
        <w:jc w:val="center"/>
        <w:rPr>
          <w:b/>
          <w:bCs/>
          <w:sz w:val="24"/>
          <w:szCs w:val="24"/>
        </w:rPr>
      </w:pPr>
    </w:p>
    <w:p w:rsidR="006B76D6" w:rsidRPr="00AF0476" w:rsidRDefault="006B76D6" w:rsidP="006B76D6">
      <w:pPr>
        <w:jc w:val="center"/>
        <w:rPr>
          <w:bCs/>
          <w:sz w:val="24"/>
          <w:szCs w:val="24"/>
        </w:rPr>
      </w:pPr>
      <w:r w:rsidRPr="00AF0476">
        <w:rPr>
          <w:bCs/>
          <w:sz w:val="24"/>
          <w:szCs w:val="24"/>
        </w:rPr>
        <w:t>Раздел II. Развитие социального государства в России и за рубежом.</w:t>
      </w:r>
    </w:p>
    <w:p w:rsidR="006B76D6" w:rsidRPr="00AF0476" w:rsidRDefault="006B76D6" w:rsidP="006B76D6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6</w:t>
      </w:r>
      <w:r w:rsidRPr="00DA0826">
        <w:rPr>
          <w:b/>
          <w:bCs/>
          <w:sz w:val="24"/>
          <w:szCs w:val="24"/>
        </w:rPr>
        <w:t>.</w:t>
      </w:r>
      <w:r w:rsidRPr="00AF0476">
        <w:rPr>
          <w:sz w:val="24"/>
          <w:szCs w:val="24"/>
        </w:rPr>
        <w:t>Социальное государство в европейских странах.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Закрепление статуса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Конституционные основы социального государства в европейских странах.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Шведская модель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Социальное государство в Германии.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Ценности социальных государств европейских стран.</w:t>
      </w:r>
    </w:p>
    <w:p w:rsidR="006B76D6" w:rsidRPr="00DA0826" w:rsidRDefault="006B76D6" w:rsidP="006B76D6">
      <w:pPr>
        <w:ind w:hanging="1017"/>
        <w:jc w:val="both"/>
        <w:rPr>
          <w:sz w:val="24"/>
          <w:szCs w:val="24"/>
        </w:rPr>
      </w:pPr>
    </w:p>
    <w:p w:rsidR="006B76D6" w:rsidRPr="00AF0476" w:rsidRDefault="006B76D6" w:rsidP="006B76D6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7</w:t>
      </w:r>
      <w:r w:rsidRPr="00DA0826">
        <w:rPr>
          <w:b/>
          <w:bCs/>
          <w:sz w:val="24"/>
          <w:szCs w:val="24"/>
        </w:rPr>
        <w:t>.</w:t>
      </w:r>
      <w:r w:rsidRPr="00AF0476">
        <w:rPr>
          <w:sz w:val="24"/>
          <w:szCs w:val="24"/>
        </w:rPr>
        <w:t>Становление социального государства в России.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>Законодательная база российского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Концептуальное социальное государство.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Нормативное социальное государство.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Реальное социальное государство.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Качество и уровень жизни в социальном государстве.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Концепция социального государства Российской Федерации. </w:t>
      </w:r>
    </w:p>
    <w:p w:rsidR="006B76D6" w:rsidRPr="00DA0826" w:rsidRDefault="006B76D6" w:rsidP="006B76D6">
      <w:pPr>
        <w:ind w:left="411"/>
        <w:jc w:val="both"/>
        <w:rPr>
          <w:sz w:val="24"/>
          <w:szCs w:val="24"/>
        </w:rPr>
      </w:pPr>
    </w:p>
    <w:p w:rsidR="006B76D6" w:rsidRPr="00AF0476" w:rsidRDefault="006B76D6" w:rsidP="006B76D6">
      <w:pPr>
        <w:ind w:firstLine="708"/>
        <w:jc w:val="center"/>
        <w:rPr>
          <w:bCs/>
          <w:sz w:val="24"/>
          <w:szCs w:val="24"/>
        </w:rPr>
      </w:pPr>
      <w:r w:rsidRPr="00DA0826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8</w:t>
      </w:r>
      <w:r w:rsidRPr="00DA0826">
        <w:rPr>
          <w:b/>
          <w:bCs/>
          <w:sz w:val="24"/>
          <w:szCs w:val="24"/>
        </w:rPr>
        <w:t xml:space="preserve">. </w:t>
      </w:r>
      <w:r w:rsidRPr="00AF0476">
        <w:rPr>
          <w:bCs/>
          <w:sz w:val="24"/>
          <w:szCs w:val="24"/>
        </w:rPr>
        <w:t>Социальный аудит как инструмент регулирования отношений между субъектами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Сущность и структура социального аудита.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Зарубежный опыт осуществления социального аудита.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Формирование и развитие социального аудита в России.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>Разработка социальных стандартов.</w:t>
      </w:r>
    </w:p>
    <w:p w:rsidR="006B76D6" w:rsidRPr="00DA0826" w:rsidRDefault="006B76D6" w:rsidP="006B76D6">
      <w:pPr>
        <w:ind w:firstLine="708"/>
        <w:jc w:val="both"/>
        <w:rPr>
          <w:sz w:val="24"/>
          <w:szCs w:val="24"/>
        </w:rPr>
      </w:pPr>
    </w:p>
    <w:p w:rsidR="006B76D6" w:rsidRPr="00AF0476" w:rsidRDefault="006B76D6" w:rsidP="006B76D6">
      <w:pPr>
        <w:jc w:val="center"/>
        <w:rPr>
          <w:bCs/>
          <w:sz w:val="24"/>
          <w:szCs w:val="24"/>
        </w:rPr>
      </w:pPr>
      <w:r w:rsidRPr="00AF0476">
        <w:rPr>
          <w:bCs/>
          <w:sz w:val="24"/>
          <w:szCs w:val="24"/>
        </w:rPr>
        <w:t>Раздел III. Социальная политика и социальное партнёрство как основа развития социального государства</w:t>
      </w:r>
    </w:p>
    <w:p w:rsidR="006B76D6" w:rsidRPr="00DA0826" w:rsidRDefault="006B76D6" w:rsidP="006B76D6">
      <w:pPr>
        <w:pStyle w:val="a"/>
        <w:numPr>
          <w:ilvl w:val="0"/>
          <w:numId w:val="0"/>
        </w:numPr>
        <w:ind w:left="349"/>
        <w:jc w:val="both"/>
        <w:rPr>
          <w:b/>
          <w:szCs w:val="24"/>
        </w:rPr>
      </w:pPr>
      <w:r>
        <w:rPr>
          <w:b/>
          <w:bCs/>
          <w:szCs w:val="24"/>
        </w:rPr>
        <w:t>Тема 9</w:t>
      </w:r>
      <w:r w:rsidRPr="00DA0826">
        <w:rPr>
          <w:b/>
          <w:bCs/>
          <w:szCs w:val="24"/>
        </w:rPr>
        <w:t xml:space="preserve">. </w:t>
      </w:r>
      <w:r w:rsidRPr="00AF0476">
        <w:rPr>
          <w:bCs/>
          <w:szCs w:val="24"/>
        </w:rPr>
        <w:t>Социальная политика государства: цели, направления и механизмы реализации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Социальная политика: сущность и основные функции, параметры и уровни (виды).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Объект и предмет социальной политики.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Субъекты социальной политики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Уровни социальной политики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Направления социальной политики социального государства.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Социальная ответственность органов власти и управления.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lastRenderedPageBreak/>
        <w:t xml:space="preserve">Особенности реализации социальной политики в учреждениях социальной инфраструктуры.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Социальная политика деловых организаций как выражение социальной ответственности бизнеса.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694"/>
        <w:jc w:val="both"/>
        <w:rPr>
          <w:sz w:val="24"/>
          <w:szCs w:val="24"/>
        </w:rPr>
      </w:pPr>
    </w:p>
    <w:p w:rsidR="006B76D6" w:rsidRPr="00AF0476" w:rsidRDefault="006B76D6" w:rsidP="006B76D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  <w:r w:rsidRPr="00253A1C">
        <w:rPr>
          <w:b/>
          <w:color w:val="000000"/>
          <w:sz w:val="24"/>
          <w:szCs w:val="24"/>
        </w:rPr>
        <w:t xml:space="preserve">Тема 10. </w:t>
      </w:r>
      <w:r w:rsidRPr="00AF0476">
        <w:rPr>
          <w:color w:val="000000"/>
          <w:sz w:val="24"/>
          <w:szCs w:val="24"/>
        </w:rPr>
        <w:t>Социальная политика государства по улучшению качества жизни населения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 xml:space="preserve">Уровень и качество жизни населения. Показатели уровня жизни. </w:t>
      </w:r>
    </w:p>
    <w:p w:rsidR="006B76D6" w:rsidRPr="00253A1C" w:rsidRDefault="006B76D6" w:rsidP="006B76D6">
      <w:pPr>
        <w:widowControl/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>Механизм оценки качества жизни населения. Индекс человеческого развития. Социальные нормы и их законодательное регулирование в Российской Федерации. Приоритетные направления повышения качества жизни граждан в Российской Федерации.</w:t>
      </w:r>
    </w:p>
    <w:p w:rsidR="006B76D6" w:rsidRPr="00253A1C" w:rsidRDefault="006B76D6" w:rsidP="006B76D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</w:p>
    <w:p w:rsidR="006B76D6" w:rsidRPr="00AF0476" w:rsidRDefault="006B76D6" w:rsidP="006B76D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  <w:r w:rsidRPr="00C33175">
        <w:rPr>
          <w:b/>
          <w:color w:val="000000"/>
          <w:sz w:val="24"/>
          <w:szCs w:val="24"/>
        </w:rPr>
        <w:t xml:space="preserve">Тема 11. </w:t>
      </w:r>
      <w:r w:rsidRPr="00AF0476">
        <w:rPr>
          <w:color w:val="000000"/>
          <w:sz w:val="24"/>
          <w:szCs w:val="24"/>
        </w:rPr>
        <w:t>Социальная защита населения как функция социального государства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      Социальная защита населения: содержание и принципы.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Формы и методы социальной защиты населения.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Система социальной защиты населения в Российской Федерации.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Управление системой социальной защиты населения.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Технология многопрофильной целевой социальной защиты населения. </w:t>
      </w:r>
    </w:p>
    <w:p w:rsidR="006B76D6" w:rsidRPr="00C33175" w:rsidRDefault="006B76D6" w:rsidP="006B76D6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>Организация социальной защиты отдельных групп населения.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694" w:firstLine="426"/>
        <w:jc w:val="both"/>
        <w:rPr>
          <w:color w:val="000000"/>
          <w:sz w:val="22"/>
          <w:szCs w:val="22"/>
        </w:rPr>
      </w:pPr>
    </w:p>
    <w:p w:rsidR="006B76D6" w:rsidRPr="00AF0476" w:rsidRDefault="006B76D6" w:rsidP="006B76D6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12</w:t>
      </w:r>
      <w:r w:rsidRPr="00DA0826">
        <w:rPr>
          <w:b/>
          <w:bCs/>
          <w:sz w:val="24"/>
          <w:szCs w:val="24"/>
        </w:rPr>
        <w:t xml:space="preserve">. </w:t>
      </w:r>
      <w:r w:rsidRPr="00AF0476">
        <w:rPr>
          <w:bCs/>
          <w:sz w:val="24"/>
          <w:szCs w:val="24"/>
        </w:rPr>
        <w:t>Социальное партнёрство как метод согласования интересов субъектов социального государства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Предпосылки и условия возникновения социального партнерства.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Содержание и механизм социального партнерства.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Уровни социального партнерства.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Коллективные договоры и соглашения как основной элемент социального партнерства.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Виды социально-партнерских соглашений. </w:t>
      </w:r>
    </w:p>
    <w:p w:rsidR="006B76D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Формирование социального партнерства в России. </w:t>
      </w:r>
    </w:p>
    <w:p w:rsidR="006B76D6" w:rsidRPr="00DA0826" w:rsidRDefault="006B76D6" w:rsidP="006B76D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:rsidR="006B76D6" w:rsidRPr="00793E1B" w:rsidRDefault="006B76D6" w:rsidP="006B76D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6B76D6" w:rsidRPr="00577117" w:rsidRDefault="006B76D6" w:rsidP="006B76D6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7117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>
        <w:rPr>
          <w:rFonts w:ascii="Times New Roman" w:hAnsi="Times New Roman"/>
          <w:sz w:val="24"/>
          <w:szCs w:val="24"/>
        </w:rPr>
        <w:t>Основы социального государства</w:t>
      </w:r>
      <w:r w:rsidRPr="00577117">
        <w:rPr>
          <w:rFonts w:ascii="Times New Roman" w:hAnsi="Times New Roman"/>
          <w:sz w:val="24"/>
          <w:szCs w:val="24"/>
        </w:rPr>
        <w:t xml:space="preserve">»/ </w:t>
      </w:r>
      <w:r>
        <w:rPr>
          <w:rFonts w:ascii="Times New Roman" w:hAnsi="Times New Roman"/>
          <w:sz w:val="24"/>
          <w:szCs w:val="24"/>
        </w:rPr>
        <w:t xml:space="preserve">Г.И. </w:t>
      </w:r>
      <w:proofErr w:type="spellStart"/>
      <w:r>
        <w:rPr>
          <w:rFonts w:ascii="Times New Roman" w:hAnsi="Times New Roman"/>
          <w:sz w:val="24"/>
          <w:szCs w:val="24"/>
        </w:rPr>
        <w:t>Лобжанидзе</w:t>
      </w:r>
      <w:proofErr w:type="spellEnd"/>
      <w:r w:rsidRPr="00577117">
        <w:rPr>
          <w:rFonts w:ascii="Times New Roman" w:hAnsi="Times New Roman"/>
          <w:sz w:val="24"/>
          <w:szCs w:val="24"/>
        </w:rPr>
        <w:t>. – Омск: Изд-во Ом</w:t>
      </w:r>
      <w:r>
        <w:rPr>
          <w:rFonts w:ascii="Times New Roman" w:hAnsi="Times New Roman"/>
          <w:sz w:val="24"/>
          <w:szCs w:val="24"/>
        </w:rPr>
        <w:t>ской гуманитарной академии, 2020</w:t>
      </w:r>
      <w:r w:rsidRPr="00577117">
        <w:rPr>
          <w:rFonts w:ascii="Times New Roman" w:hAnsi="Times New Roman"/>
          <w:sz w:val="24"/>
          <w:szCs w:val="24"/>
        </w:rPr>
        <w:t xml:space="preserve">. </w:t>
      </w:r>
    </w:p>
    <w:p w:rsidR="006B76D6" w:rsidRPr="00D67FEA" w:rsidRDefault="006B76D6" w:rsidP="006B76D6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</w:r>
      <w:r>
        <w:rPr>
          <w:rFonts w:ascii="Times New Roman" w:hAnsi="Times New Roman"/>
          <w:sz w:val="24"/>
          <w:szCs w:val="24"/>
        </w:rPr>
        <w:t>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6B76D6" w:rsidRPr="00D67FEA" w:rsidRDefault="006B76D6" w:rsidP="006B76D6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6B76D6" w:rsidRPr="00D67FEA" w:rsidRDefault="006B76D6" w:rsidP="006B76D6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lastRenderedPageBreak/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>
        <w:rPr>
          <w:rFonts w:ascii="Times New Roman" w:hAnsi="Times New Roman"/>
          <w:sz w:val="24"/>
          <w:szCs w:val="24"/>
        </w:rPr>
        <w:t>едании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6B76D6" w:rsidRDefault="006B76D6" w:rsidP="006B76D6">
      <w:pPr>
        <w:ind w:firstLine="709"/>
        <w:jc w:val="both"/>
        <w:rPr>
          <w:b/>
          <w:color w:val="000000"/>
          <w:sz w:val="24"/>
          <w:szCs w:val="24"/>
        </w:rPr>
      </w:pPr>
    </w:p>
    <w:p w:rsidR="006B76D6" w:rsidRPr="001A33D8" w:rsidRDefault="006B76D6" w:rsidP="006B76D6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1A33D8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6B76D6" w:rsidRDefault="006B76D6" w:rsidP="006B76D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6B76D6" w:rsidRPr="00AF69BA" w:rsidRDefault="006B76D6" w:rsidP="006B76D6">
      <w:pPr>
        <w:widowControl/>
        <w:tabs>
          <w:tab w:val="left" w:pos="993"/>
        </w:tabs>
        <w:autoSpaceDE/>
        <w:autoSpaceDN/>
        <w:adjustRightInd/>
        <w:ind w:firstLine="709"/>
        <w:rPr>
          <w:b/>
          <w:bCs/>
          <w:i/>
          <w:color w:val="000000"/>
          <w:sz w:val="24"/>
          <w:szCs w:val="24"/>
        </w:rPr>
      </w:pPr>
      <w:r w:rsidRPr="00AF69BA">
        <w:rPr>
          <w:b/>
          <w:bCs/>
          <w:i/>
          <w:color w:val="000000"/>
          <w:sz w:val="24"/>
          <w:szCs w:val="24"/>
        </w:rPr>
        <w:t>Основная:</w:t>
      </w:r>
    </w:p>
    <w:p w:rsidR="006B76D6" w:rsidRPr="004D6634" w:rsidRDefault="006B76D6" w:rsidP="006B76D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proofErr w:type="spellStart"/>
      <w:r w:rsidRPr="004D6634">
        <w:rPr>
          <w:i/>
          <w:iCs/>
          <w:sz w:val="24"/>
          <w:szCs w:val="24"/>
        </w:rPr>
        <w:t>Маргулян</w:t>
      </w:r>
      <w:proofErr w:type="spellEnd"/>
      <w:r w:rsidRPr="004D6634">
        <w:rPr>
          <w:i/>
          <w:iCs/>
          <w:sz w:val="24"/>
          <w:szCs w:val="24"/>
        </w:rPr>
        <w:t>, Я. А. </w:t>
      </w:r>
      <w:r w:rsidRPr="004D6634">
        <w:rPr>
          <w:sz w:val="24"/>
          <w:szCs w:val="24"/>
        </w:rPr>
        <w:t xml:space="preserve"> Основы социального государства : учебное пособие для вузов / Я. А. </w:t>
      </w:r>
      <w:proofErr w:type="spellStart"/>
      <w:r w:rsidRPr="004D6634">
        <w:rPr>
          <w:sz w:val="24"/>
          <w:szCs w:val="24"/>
        </w:rPr>
        <w:t>Маргулян</w:t>
      </w:r>
      <w:proofErr w:type="spellEnd"/>
      <w:r w:rsidRPr="004D6634">
        <w:rPr>
          <w:sz w:val="24"/>
          <w:szCs w:val="24"/>
        </w:rPr>
        <w:t xml:space="preserve">. — 2-е изд., </w:t>
      </w:r>
      <w:proofErr w:type="spellStart"/>
      <w:r w:rsidRPr="004D6634">
        <w:rPr>
          <w:sz w:val="24"/>
          <w:szCs w:val="24"/>
        </w:rPr>
        <w:t>испр</w:t>
      </w:r>
      <w:proofErr w:type="spellEnd"/>
      <w:r w:rsidRPr="004D6634">
        <w:rPr>
          <w:sz w:val="24"/>
          <w:szCs w:val="24"/>
        </w:rPr>
        <w:t xml:space="preserve">. и доп. — Москва : Издательство </w:t>
      </w:r>
      <w:proofErr w:type="spellStart"/>
      <w:r w:rsidRPr="004D6634">
        <w:rPr>
          <w:sz w:val="24"/>
          <w:szCs w:val="24"/>
        </w:rPr>
        <w:t>Юрайт</w:t>
      </w:r>
      <w:proofErr w:type="spellEnd"/>
      <w:r w:rsidRPr="004D6634">
        <w:rPr>
          <w:sz w:val="24"/>
          <w:szCs w:val="24"/>
        </w:rPr>
        <w:t xml:space="preserve">, 2020. — 178 с. — (Высшее образование). — ISBN 978-5-534-07234-1. — Текст : электронный // ЭБС </w:t>
      </w:r>
      <w:proofErr w:type="spellStart"/>
      <w:r w:rsidRPr="004D6634">
        <w:rPr>
          <w:sz w:val="24"/>
          <w:szCs w:val="24"/>
        </w:rPr>
        <w:t>Юрайт</w:t>
      </w:r>
      <w:proofErr w:type="spellEnd"/>
      <w:r w:rsidRPr="004D6634">
        <w:rPr>
          <w:sz w:val="24"/>
          <w:szCs w:val="24"/>
        </w:rPr>
        <w:t xml:space="preserve"> [сайт]. — URL: </w:t>
      </w:r>
      <w:hyperlink r:id="rId7" w:tgtFrame="_blank" w:history="1">
        <w:r w:rsidRPr="004D6634">
          <w:rPr>
            <w:rStyle w:val="a8"/>
            <w:sz w:val="24"/>
            <w:szCs w:val="24"/>
          </w:rPr>
          <w:t>https://urait.ru/bcode/451758</w:t>
        </w:r>
      </w:hyperlink>
    </w:p>
    <w:p w:rsidR="006B76D6" w:rsidRPr="004D6634" w:rsidRDefault="004D6634" w:rsidP="006B76D6">
      <w:pPr>
        <w:numPr>
          <w:ilvl w:val="0"/>
          <w:numId w:val="10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proofErr w:type="spellStart"/>
      <w:r w:rsidRPr="004D6634">
        <w:rPr>
          <w:i/>
          <w:iCs/>
          <w:sz w:val="24"/>
          <w:szCs w:val="24"/>
        </w:rPr>
        <w:t>Роик</w:t>
      </w:r>
      <w:proofErr w:type="spellEnd"/>
      <w:r w:rsidRPr="004D6634">
        <w:rPr>
          <w:i/>
          <w:iCs/>
          <w:sz w:val="24"/>
          <w:szCs w:val="24"/>
        </w:rPr>
        <w:t>, В. Д. </w:t>
      </w:r>
      <w:r w:rsidRPr="004D6634">
        <w:rPr>
          <w:sz w:val="24"/>
          <w:szCs w:val="24"/>
        </w:rPr>
        <w:t xml:space="preserve"> Социальная политика. Теория и история : учебник для вузов / В. Д. </w:t>
      </w:r>
      <w:proofErr w:type="spellStart"/>
      <w:r w:rsidRPr="004D6634">
        <w:rPr>
          <w:sz w:val="24"/>
          <w:szCs w:val="24"/>
        </w:rPr>
        <w:t>Роик</w:t>
      </w:r>
      <w:proofErr w:type="spellEnd"/>
      <w:r w:rsidRPr="004D6634">
        <w:rPr>
          <w:sz w:val="24"/>
          <w:szCs w:val="24"/>
        </w:rPr>
        <w:t xml:space="preserve">. — Москва : Издательство </w:t>
      </w:r>
      <w:proofErr w:type="spellStart"/>
      <w:r w:rsidRPr="004D6634">
        <w:rPr>
          <w:sz w:val="24"/>
          <w:szCs w:val="24"/>
        </w:rPr>
        <w:t>Юрайт</w:t>
      </w:r>
      <w:proofErr w:type="spellEnd"/>
      <w:r w:rsidRPr="004D6634">
        <w:rPr>
          <w:sz w:val="24"/>
          <w:szCs w:val="24"/>
        </w:rPr>
        <w:t xml:space="preserve">, 2020. — 436 с. — (Высшее образование). — ISBN 978-5-534-13439-1. — Текст : электронный // ЭБС </w:t>
      </w:r>
      <w:proofErr w:type="spellStart"/>
      <w:r w:rsidRPr="004D6634">
        <w:rPr>
          <w:sz w:val="24"/>
          <w:szCs w:val="24"/>
        </w:rPr>
        <w:t>Юрайт</w:t>
      </w:r>
      <w:proofErr w:type="spellEnd"/>
      <w:r w:rsidRPr="004D6634">
        <w:rPr>
          <w:sz w:val="24"/>
          <w:szCs w:val="24"/>
        </w:rPr>
        <w:t xml:space="preserve"> [сайт]. — URL: </w:t>
      </w:r>
      <w:hyperlink r:id="rId8" w:tgtFrame="_blank" w:history="1">
        <w:r w:rsidRPr="004D6634">
          <w:rPr>
            <w:rStyle w:val="a8"/>
            <w:sz w:val="24"/>
            <w:szCs w:val="24"/>
          </w:rPr>
          <w:t>https://urait.ru/bcode/459108</w:t>
        </w:r>
      </w:hyperlink>
    </w:p>
    <w:p w:rsidR="006B76D6" w:rsidRPr="004D6634" w:rsidRDefault="006B76D6" w:rsidP="006B76D6">
      <w:pPr>
        <w:tabs>
          <w:tab w:val="center" w:pos="284"/>
          <w:tab w:val="left" w:pos="993"/>
          <w:tab w:val="center" w:pos="4890"/>
          <w:tab w:val="left" w:pos="6730"/>
        </w:tabs>
        <w:ind w:firstLine="709"/>
        <w:jc w:val="both"/>
        <w:rPr>
          <w:b/>
          <w:i/>
          <w:sz w:val="24"/>
          <w:szCs w:val="24"/>
        </w:rPr>
      </w:pPr>
    </w:p>
    <w:p w:rsidR="006B76D6" w:rsidRPr="004D6634" w:rsidRDefault="006B76D6" w:rsidP="006B76D6">
      <w:pPr>
        <w:tabs>
          <w:tab w:val="center" w:pos="284"/>
          <w:tab w:val="left" w:pos="993"/>
          <w:tab w:val="center" w:pos="4890"/>
          <w:tab w:val="left" w:pos="6730"/>
        </w:tabs>
        <w:ind w:firstLine="709"/>
        <w:jc w:val="both"/>
        <w:rPr>
          <w:b/>
          <w:i/>
          <w:sz w:val="24"/>
          <w:szCs w:val="24"/>
        </w:rPr>
      </w:pPr>
      <w:r w:rsidRPr="004D6634">
        <w:rPr>
          <w:b/>
          <w:i/>
          <w:sz w:val="24"/>
          <w:szCs w:val="24"/>
        </w:rPr>
        <w:t>Дополнительная:</w:t>
      </w:r>
    </w:p>
    <w:p w:rsidR="006B76D6" w:rsidRPr="000F09DC" w:rsidRDefault="000F09DC" w:rsidP="006B76D6">
      <w:pPr>
        <w:numPr>
          <w:ilvl w:val="0"/>
          <w:numId w:val="11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F09DC">
        <w:rPr>
          <w:sz w:val="24"/>
          <w:szCs w:val="24"/>
        </w:rPr>
        <w:t>Социальная политика : учебник для академического бакалавриата / Е. И. </w:t>
      </w:r>
      <w:proofErr w:type="spellStart"/>
      <w:r w:rsidRPr="000F09DC">
        <w:rPr>
          <w:sz w:val="24"/>
          <w:szCs w:val="24"/>
        </w:rPr>
        <w:t>Холостова</w:t>
      </w:r>
      <w:proofErr w:type="spellEnd"/>
      <w:r w:rsidRPr="000F09DC">
        <w:rPr>
          <w:sz w:val="24"/>
          <w:szCs w:val="24"/>
        </w:rPr>
        <w:t xml:space="preserve"> [и др.] ; под редакцией Е. И. </w:t>
      </w:r>
      <w:proofErr w:type="spellStart"/>
      <w:r w:rsidRPr="000F09DC">
        <w:rPr>
          <w:sz w:val="24"/>
          <w:szCs w:val="24"/>
        </w:rPr>
        <w:t>Холостовой</w:t>
      </w:r>
      <w:proofErr w:type="spellEnd"/>
      <w:r w:rsidRPr="000F09DC">
        <w:rPr>
          <w:sz w:val="24"/>
          <w:szCs w:val="24"/>
        </w:rPr>
        <w:t>, Г. И. </w:t>
      </w:r>
      <w:proofErr w:type="spellStart"/>
      <w:r w:rsidRPr="000F09DC">
        <w:rPr>
          <w:sz w:val="24"/>
          <w:szCs w:val="24"/>
        </w:rPr>
        <w:t>Климантовой</w:t>
      </w:r>
      <w:proofErr w:type="spellEnd"/>
      <w:r w:rsidRPr="000F09DC">
        <w:rPr>
          <w:sz w:val="24"/>
          <w:szCs w:val="24"/>
        </w:rPr>
        <w:t xml:space="preserve">. — 2-е изд., </w:t>
      </w:r>
      <w:proofErr w:type="spellStart"/>
      <w:r w:rsidRPr="000F09DC">
        <w:rPr>
          <w:sz w:val="24"/>
          <w:szCs w:val="24"/>
        </w:rPr>
        <w:t>перераб</w:t>
      </w:r>
      <w:proofErr w:type="spellEnd"/>
      <w:r w:rsidRPr="000F09DC">
        <w:rPr>
          <w:sz w:val="24"/>
          <w:szCs w:val="24"/>
        </w:rPr>
        <w:t xml:space="preserve">. и доп. — Москва : Издательство </w:t>
      </w:r>
      <w:proofErr w:type="spellStart"/>
      <w:r w:rsidRPr="000F09DC">
        <w:rPr>
          <w:sz w:val="24"/>
          <w:szCs w:val="24"/>
        </w:rPr>
        <w:t>Юрайт</w:t>
      </w:r>
      <w:proofErr w:type="spellEnd"/>
      <w:r w:rsidRPr="000F09DC">
        <w:rPr>
          <w:sz w:val="24"/>
          <w:szCs w:val="24"/>
        </w:rPr>
        <w:t xml:space="preserve">, 2019. — 395 с. — (Бакалавр. Академический курс). — ISBN 978-5-534-01572-0. — Текст : электронный // ЭБС </w:t>
      </w:r>
      <w:proofErr w:type="spellStart"/>
      <w:r w:rsidRPr="000F09DC">
        <w:rPr>
          <w:sz w:val="24"/>
          <w:szCs w:val="24"/>
        </w:rPr>
        <w:t>Юрайт</w:t>
      </w:r>
      <w:proofErr w:type="spellEnd"/>
      <w:r w:rsidRPr="000F09DC">
        <w:rPr>
          <w:sz w:val="24"/>
          <w:szCs w:val="24"/>
        </w:rPr>
        <w:t xml:space="preserve"> [сайт]. — URL: </w:t>
      </w:r>
      <w:hyperlink r:id="rId9" w:tgtFrame="_blank" w:history="1">
        <w:r w:rsidRPr="000F09DC">
          <w:rPr>
            <w:rStyle w:val="a8"/>
            <w:sz w:val="24"/>
            <w:szCs w:val="24"/>
          </w:rPr>
          <w:t>https://urait.ru/bcode/444027</w:t>
        </w:r>
      </w:hyperlink>
    </w:p>
    <w:p w:rsidR="006B76D6" w:rsidRPr="004D6634" w:rsidRDefault="004D6634" w:rsidP="006B76D6">
      <w:pPr>
        <w:numPr>
          <w:ilvl w:val="0"/>
          <w:numId w:val="11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D6634">
        <w:rPr>
          <w:sz w:val="24"/>
          <w:szCs w:val="24"/>
        </w:rPr>
        <w:t>Социальная политика государства и бизнеса : учебник для вузов / О. А. </w:t>
      </w:r>
      <w:proofErr w:type="spellStart"/>
      <w:r w:rsidRPr="004D6634">
        <w:rPr>
          <w:sz w:val="24"/>
          <w:szCs w:val="24"/>
        </w:rPr>
        <w:t>Канаева</w:t>
      </w:r>
      <w:proofErr w:type="spellEnd"/>
      <w:r w:rsidRPr="004D6634">
        <w:rPr>
          <w:sz w:val="24"/>
          <w:szCs w:val="24"/>
        </w:rPr>
        <w:t xml:space="preserve"> [и др.] ; под редакцией О. А. </w:t>
      </w:r>
      <w:proofErr w:type="spellStart"/>
      <w:r w:rsidRPr="004D6634">
        <w:rPr>
          <w:sz w:val="24"/>
          <w:szCs w:val="24"/>
        </w:rPr>
        <w:t>Канаевой</w:t>
      </w:r>
      <w:proofErr w:type="spellEnd"/>
      <w:r w:rsidRPr="004D6634">
        <w:rPr>
          <w:sz w:val="24"/>
          <w:szCs w:val="24"/>
        </w:rPr>
        <w:t xml:space="preserve">. — Москва : Издательство </w:t>
      </w:r>
      <w:proofErr w:type="spellStart"/>
      <w:r w:rsidRPr="004D6634">
        <w:rPr>
          <w:sz w:val="24"/>
          <w:szCs w:val="24"/>
        </w:rPr>
        <w:t>Юрайт</w:t>
      </w:r>
      <w:proofErr w:type="spellEnd"/>
      <w:r w:rsidRPr="004D6634">
        <w:rPr>
          <w:sz w:val="24"/>
          <w:szCs w:val="24"/>
        </w:rPr>
        <w:t xml:space="preserve">, 2020. — 343 с. — (Высшее образование). — ISBN 978-5-534-03190-4. — Текст : электронный // ЭБС </w:t>
      </w:r>
      <w:proofErr w:type="spellStart"/>
      <w:r w:rsidRPr="004D6634">
        <w:rPr>
          <w:sz w:val="24"/>
          <w:szCs w:val="24"/>
        </w:rPr>
        <w:t>Юрайт</w:t>
      </w:r>
      <w:proofErr w:type="spellEnd"/>
      <w:r w:rsidRPr="004D6634">
        <w:rPr>
          <w:sz w:val="24"/>
          <w:szCs w:val="24"/>
        </w:rPr>
        <w:t xml:space="preserve"> [сайт]. — URL: </w:t>
      </w:r>
      <w:hyperlink r:id="rId10" w:tgtFrame="_blank" w:history="1">
        <w:r w:rsidRPr="004D6634">
          <w:rPr>
            <w:rStyle w:val="a8"/>
            <w:sz w:val="24"/>
            <w:szCs w:val="24"/>
          </w:rPr>
          <w:t>https://urait.ru/bcode/450330</w:t>
        </w:r>
      </w:hyperlink>
    </w:p>
    <w:p w:rsidR="006B76D6" w:rsidRDefault="006B76D6" w:rsidP="006B76D6">
      <w:pPr>
        <w:tabs>
          <w:tab w:val="left" w:pos="3798"/>
        </w:tabs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76D6" w:rsidRPr="00793E1B" w:rsidRDefault="006B76D6" w:rsidP="006B76D6">
      <w:pPr>
        <w:ind w:firstLine="142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793E1B">
        <w:rPr>
          <w:b/>
          <w:color w:val="000000"/>
          <w:sz w:val="24"/>
          <w:szCs w:val="24"/>
        </w:rPr>
        <w:t>. Перечень ресурсов информац</w:t>
      </w:r>
      <w:r>
        <w:rPr>
          <w:b/>
          <w:color w:val="000000"/>
          <w:sz w:val="24"/>
          <w:szCs w:val="24"/>
        </w:rPr>
        <w:t xml:space="preserve">ионно-телекоммуникационной сети </w:t>
      </w:r>
      <w:r w:rsidRPr="00793E1B">
        <w:rPr>
          <w:b/>
          <w:color w:val="000000"/>
          <w:sz w:val="24"/>
          <w:szCs w:val="24"/>
        </w:rPr>
        <w:t>«Интернет», необходимых для освоения дисциплины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http://www.iprbookshop.ru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Сайт Российской государственной библиотеки. Режим доступа: http://diss.rsl.ru</w:t>
      </w:r>
    </w:p>
    <w:p w:rsidR="006B76D6" w:rsidRPr="00793E1B" w:rsidRDefault="006B76D6" w:rsidP="006B76D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6B76D6" w:rsidRPr="00793E1B" w:rsidRDefault="006B76D6" w:rsidP="006B76D6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6B76D6" w:rsidRPr="00793E1B" w:rsidRDefault="006B76D6" w:rsidP="006B76D6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6B76D6" w:rsidRPr="00793E1B" w:rsidRDefault="006B76D6" w:rsidP="006B76D6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B76D6" w:rsidRPr="00793E1B" w:rsidRDefault="006B76D6" w:rsidP="006B76D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9.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Методические указания для обучающихся по освоению дисциплины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того чтобы успешно освоить дисциплину </w:t>
      </w:r>
      <w:r w:rsidRPr="0057711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Основы социального государства</w:t>
      </w:r>
      <w:r w:rsidRPr="00577117">
        <w:rPr>
          <w:bCs/>
          <w:sz w:val="24"/>
          <w:szCs w:val="24"/>
        </w:rPr>
        <w:t xml:space="preserve">»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6B76D6" w:rsidRPr="00793E1B" w:rsidRDefault="006B76D6" w:rsidP="006B76D6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</w:t>
      </w:r>
      <w:r w:rsidRPr="00793E1B">
        <w:rPr>
          <w:color w:val="000000"/>
          <w:sz w:val="24"/>
          <w:szCs w:val="24"/>
        </w:rPr>
        <w:lastRenderedPageBreak/>
        <w:t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6B76D6" w:rsidRPr="00793E1B" w:rsidRDefault="006B76D6" w:rsidP="006B76D6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6B76D6" w:rsidRPr="00793E1B" w:rsidRDefault="006B76D6" w:rsidP="006B76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6B76D6" w:rsidRPr="00793E1B" w:rsidRDefault="006B76D6" w:rsidP="006B76D6">
      <w:pPr>
        <w:ind w:firstLine="709"/>
        <w:jc w:val="both"/>
        <w:rPr>
          <w:color w:val="000000"/>
          <w:sz w:val="24"/>
          <w:szCs w:val="24"/>
        </w:rPr>
      </w:pPr>
    </w:p>
    <w:p w:rsidR="006B76D6" w:rsidRPr="00793E1B" w:rsidRDefault="006B76D6" w:rsidP="006B76D6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MicrosoftPowerPoint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6B76D6" w:rsidRPr="00793E1B" w:rsidRDefault="006B76D6" w:rsidP="006B76D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 </w:t>
      </w:r>
      <w:proofErr w:type="spellStart"/>
      <w:r w:rsidRPr="00793E1B">
        <w:rPr>
          <w:color w:val="000000"/>
          <w:sz w:val="24"/>
          <w:szCs w:val="24"/>
        </w:rPr>
        <w:t>ЭБСIPRBooks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6B76D6" w:rsidRPr="00793E1B" w:rsidRDefault="006B76D6" w:rsidP="006B76D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B76D6" w:rsidRPr="00793E1B" w:rsidRDefault="006B76D6" w:rsidP="006B76D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B76D6" w:rsidRPr="00793E1B" w:rsidRDefault="006B76D6" w:rsidP="006B76D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B76D6" w:rsidRPr="00793E1B" w:rsidRDefault="006B76D6" w:rsidP="006B76D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6B76D6" w:rsidRPr="00793E1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6B76D6" w:rsidRPr="0037669C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37669C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37669C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6B76D6" w:rsidRPr="0037669C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7669C">
        <w:rPr>
          <w:color w:val="000000"/>
          <w:sz w:val="24"/>
          <w:szCs w:val="24"/>
          <w:lang w:val="en-US"/>
        </w:rPr>
        <w:t>•</w:t>
      </w:r>
      <w:r w:rsidRPr="0037669C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37669C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6B76D6" w:rsidRPr="0037669C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7669C">
        <w:rPr>
          <w:color w:val="000000"/>
          <w:sz w:val="24"/>
          <w:szCs w:val="24"/>
          <w:lang w:val="en-US"/>
        </w:rPr>
        <w:t>•</w:t>
      </w:r>
      <w:r w:rsidRPr="0037669C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37669C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37669C">
        <w:rPr>
          <w:bCs/>
          <w:sz w:val="24"/>
          <w:szCs w:val="24"/>
          <w:lang w:val="en-US"/>
        </w:rPr>
        <w:t xml:space="preserve"> </w:t>
      </w:r>
      <w:proofErr w:type="spellStart"/>
      <w:r w:rsidRPr="0037669C">
        <w:rPr>
          <w:bCs/>
          <w:sz w:val="24"/>
          <w:szCs w:val="24"/>
          <w:lang w:val="en-US"/>
        </w:rPr>
        <w:t>LibreOffice</w:t>
      </w:r>
      <w:proofErr w:type="spellEnd"/>
      <w:r w:rsidRPr="0037669C">
        <w:rPr>
          <w:bCs/>
          <w:sz w:val="24"/>
          <w:szCs w:val="24"/>
          <w:lang w:val="en-US"/>
        </w:rPr>
        <w:t xml:space="preserve"> 6.0.3.2 Stable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6B76D6" w:rsidRPr="0018044B" w:rsidRDefault="006B76D6" w:rsidP="006B76D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6B76D6" w:rsidRPr="00793E1B" w:rsidRDefault="006B76D6" w:rsidP="006B76D6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6B76D6" w:rsidRPr="00793E1B" w:rsidRDefault="006B76D6" w:rsidP="006B76D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6B76D6" w:rsidRPr="00793E1B" w:rsidRDefault="006B76D6" w:rsidP="006B76D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осуществления образовательного процесса по дисциплине </w:t>
      </w:r>
      <w:r w:rsidRPr="00D42CF4">
        <w:rPr>
          <w:b/>
          <w:sz w:val="24"/>
          <w:szCs w:val="24"/>
        </w:rPr>
        <w:t>«Основы социального государства»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6B76D6" w:rsidRPr="0018044B" w:rsidRDefault="006B76D6" w:rsidP="006B76D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6B76D6" w:rsidRPr="0018044B" w:rsidRDefault="006B76D6" w:rsidP="006B76D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6B76D6" w:rsidRPr="0018044B" w:rsidRDefault="006B76D6" w:rsidP="006B76D6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</w:t>
      </w:r>
      <w:r w:rsidRPr="0018044B">
        <w:rPr>
          <w:sz w:val="24"/>
          <w:szCs w:val="24"/>
        </w:rPr>
        <w:lastRenderedPageBreak/>
        <w:t xml:space="preserve">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6B76D6" w:rsidRPr="0018044B" w:rsidRDefault="006B76D6" w:rsidP="006B76D6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1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</w:t>
      </w:r>
      <w:r w:rsidRPr="0018044B">
        <w:rPr>
          <w:sz w:val="24"/>
          <w:szCs w:val="24"/>
        </w:rPr>
        <w:lastRenderedPageBreak/>
        <w:t xml:space="preserve">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мультимедийный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;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2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6B76D6" w:rsidRPr="0018044B" w:rsidRDefault="006B76D6" w:rsidP="006B76D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MicrosoftOfficeProfessionalPlus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KasperskyEndpointSecurity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6B76D6" w:rsidRPr="0018044B" w:rsidRDefault="00E322B1" w:rsidP="006B76D6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6B76D6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6B76D6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6B76D6" w:rsidRPr="0018044B">
        <w:rPr>
          <w:sz w:val="24"/>
          <w:szCs w:val="24"/>
        </w:rPr>
        <w:t xml:space="preserve"> САБ ИРБИС 64.</w:t>
      </w:r>
      <w:r w:rsidR="006B76D6" w:rsidRPr="0018044B">
        <w:rPr>
          <w:sz w:val="24"/>
          <w:szCs w:val="24"/>
        </w:rPr>
        <w:tab/>
      </w:r>
    </w:p>
    <w:p w:rsidR="006B76D6" w:rsidRPr="0018044B" w:rsidRDefault="006B76D6" w:rsidP="006B76D6">
      <w:pPr>
        <w:jc w:val="both"/>
        <w:rPr>
          <w:sz w:val="24"/>
          <w:szCs w:val="24"/>
        </w:rPr>
      </w:pPr>
    </w:p>
    <w:p w:rsidR="006B76D6" w:rsidRPr="006E1872" w:rsidRDefault="006B76D6" w:rsidP="006B76D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B76D6" w:rsidRPr="00D443FF" w:rsidRDefault="006B76D6" w:rsidP="006B76D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1345FA" w:rsidRDefault="001345FA"/>
    <w:sectPr w:rsidR="001345FA" w:rsidSect="000D2DB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A9" w:rsidRDefault="00277DA9">
      <w:r>
        <w:separator/>
      </w:r>
    </w:p>
  </w:endnote>
  <w:endnote w:type="continuationSeparator" w:id="1">
    <w:p w:rsidR="00277DA9" w:rsidRDefault="0027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A9" w:rsidRDefault="00277DA9">
      <w:r>
        <w:separator/>
      </w:r>
    </w:p>
  </w:footnote>
  <w:footnote w:type="continuationSeparator" w:id="1">
    <w:p w:rsidR="00277DA9" w:rsidRDefault="00277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32CACDF0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22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5E58D8"/>
    <w:multiLevelType w:val="hybridMultilevel"/>
    <w:tmpl w:val="6532894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60B2B48"/>
    <w:multiLevelType w:val="hybridMultilevel"/>
    <w:tmpl w:val="9C78541E"/>
    <w:lvl w:ilvl="0" w:tplc="81C4C5D6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4">
    <w:nsid w:val="27290B44"/>
    <w:multiLevelType w:val="hybridMultilevel"/>
    <w:tmpl w:val="E67C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6304"/>
    <w:multiLevelType w:val="hybridMultilevel"/>
    <w:tmpl w:val="DED2B6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82ED8"/>
    <w:multiLevelType w:val="hybridMultilevel"/>
    <w:tmpl w:val="66929030"/>
    <w:lvl w:ilvl="0" w:tplc="00CE45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DB3966"/>
    <w:multiLevelType w:val="hybridMultilevel"/>
    <w:tmpl w:val="8CA8A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11ED"/>
    <w:multiLevelType w:val="hybridMultilevel"/>
    <w:tmpl w:val="21C62610"/>
    <w:lvl w:ilvl="0" w:tplc="B63E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AE33828"/>
    <w:multiLevelType w:val="hybridMultilevel"/>
    <w:tmpl w:val="1F9855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2B52E9A"/>
    <w:multiLevelType w:val="hybridMultilevel"/>
    <w:tmpl w:val="1CD468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CA330C7"/>
    <w:multiLevelType w:val="hybridMultilevel"/>
    <w:tmpl w:val="8C60CCD4"/>
    <w:lvl w:ilvl="0" w:tplc="51A0C2C8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704377"/>
    <w:multiLevelType w:val="hybridMultilevel"/>
    <w:tmpl w:val="D44C09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64B362B9"/>
    <w:multiLevelType w:val="hybridMultilevel"/>
    <w:tmpl w:val="49D26D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6A16F35"/>
    <w:multiLevelType w:val="hybridMultilevel"/>
    <w:tmpl w:val="DED2B6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BF030EF"/>
    <w:multiLevelType w:val="hybridMultilevel"/>
    <w:tmpl w:val="D106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155CB"/>
    <w:multiLevelType w:val="hybridMultilevel"/>
    <w:tmpl w:val="4934D5D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77E975B1"/>
    <w:multiLevelType w:val="hybridMultilevel"/>
    <w:tmpl w:val="CA6C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9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5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17"/>
  </w:num>
  <w:num w:numId="18">
    <w:abstractNumId w:val="20"/>
  </w:num>
  <w:num w:numId="19">
    <w:abstractNumId w:val="16"/>
  </w:num>
  <w:num w:numId="20">
    <w:abstractNumId w:val="4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6D6"/>
    <w:rsid w:val="000A2A87"/>
    <w:rsid w:val="000D2DB5"/>
    <w:rsid w:val="000D4B24"/>
    <w:rsid w:val="000F09DC"/>
    <w:rsid w:val="001345FA"/>
    <w:rsid w:val="00141A62"/>
    <w:rsid w:val="00277DA9"/>
    <w:rsid w:val="0037669C"/>
    <w:rsid w:val="00497C6F"/>
    <w:rsid w:val="004A092D"/>
    <w:rsid w:val="004D3B4E"/>
    <w:rsid w:val="004D6634"/>
    <w:rsid w:val="005608BE"/>
    <w:rsid w:val="0061245F"/>
    <w:rsid w:val="00623DBB"/>
    <w:rsid w:val="00640007"/>
    <w:rsid w:val="006B76D6"/>
    <w:rsid w:val="00753D54"/>
    <w:rsid w:val="009026E7"/>
    <w:rsid w:val="00941655"/>
    <w:rsid w:val="0096111D"/>
    <w:rsid w:val="00C95FC7"/>
    <w:rsid w:val="00D12803"/>
    <w:rsid w:val="00D16CD5"/>
    <w:rsid w:val="00DC258D"/>
    <w:rsid w:val="00E322B1"/>
    <w:rsid w:val="00E5402A"/>
    <w:rsid w:val="00F8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1"/>
    <w:uiPriority w:val="9"/>
    <w:qFormat/>
    <w:rsid w:val="006B76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6B76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No Spacing"/>
    <w:uiPriority w:val="1"/>
    <w:qFormat/>
    <w:rsid w:val="006B76D6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6B76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link w:val="13"/>
    <w:uiPriority w:val="99"/>
    <w:rsid w:val="006B76D6"/>
    <w:rPr>
      <w:rFonts w:ascii="Times New Roman" w:hAnsi="Times New Roman" w:cs="Times New Roman"/>
      <w:sz w:val="31"/>
      <w:szCs w:val="31"/>
    </w:rPr>
  </w:style>
  <w:style w:type="paragraph" w:customStyle="1" w:styleId="13">
    <w:name w:val="Основной текст1"/>
    <w:basedOn w:val="a0"/>
    <w:next w:val="a6"/>
    <w:link w:val="12"/>
    <w:uiPriority w:val="99"/>
    <w:unhideWhenUsed/>
    <w:qFormat/>
    <w:rsid w:val="006B76D6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paragraph" w:styleId="a6">
    <w:name w:val="Body Text"/>
    <w:basedOn w:val="a0"/>
    <w:link w:val="a7"/>
    <w:uiPriority w:val="99"/>
    <w:semiHidden/>
    <w:unhideWhenUsed/>
    <w:rsid w:val="006B76D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B7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6B76D6"/>
    <w:rPr>
      <w:color w:val="0000FF"/>
      <w:u w:val="single"/>
    </w:rPr>
  </w:style>
  <w:style w:type="character" w:styleId="a9">
    <w:name w:val="footnote reference"/>
    <w:uiPriority w:val="99"/>
    <w:unhideWhenUsed/>
    <w:rsid w:val="006B76D6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0"/>
    <w:autoRedefine/>
    <w:qFormat/>
    <w:rsid w:val="006B76D6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rsid w:val="006B76D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6B76D6"/>
    <w:rPr>
      <w:rFonts w:ascii="Tahoma" w:hAnsi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6B7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B7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6B76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B7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B76D6"/>
  </w:style>
  <w:style w:type="character" w:styleId="af1">
    <w:name w:val="FollowedHyperlink"/>
    <w:uiPriority w:val="99"/>
    <w:semiHidden/>
    <w:unhideWhenUsed/>
    <w:rsid w:val="006B76D6"/>
    <w:rPr>
      <w:color w:val="800080"/>
      <w:u w:val="single"/>
    </w:rPr>
  </w:style>
  <w:style w:type="character" w:customStyle="1" w:styleId="3">
    <w:name w:val="Основной текст 3 Знак"/>
    <w:link w:val="30"/>
    <w:uiPriority w:val="99"/>
    <w:semiHidden/>
    <w:rsid w:val="006B76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iPriority w:val="99"/>
    <w:semiHidden/>
    <w:unhideWhenUsed/>
    <w:rsid w:val="006B76D6"/>
    <w:pPr>
      <w:spacing w:after="120"/>
    </w:pPr>
    <w:rPr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semiHidden/>
    <w:rsid w:val="006B76D6"/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0"/>
    <w:link w:val="2"/>
    <w:uiPriority w:val="99"/>
    <w:semiHidden/>
    <w:unhideWhenUsed/>
    <w:rsid w:val="006B76D6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paragraph" w:customStyle="1" w:styleId="10">
    <w:name w:val="Знак Знак10"/>
    <w:basedOn w:val="a0"/>
    <w:rsid w:val="006B76D6"/>
    <w:pPr>
      <w:widowControl/>
      <w:numPr>
        <w:numId w:val="12"/>
      </w:numPr>
      <w:autoSpaceDE/>
      <w:autoSpaceDN/>
      <w:adjustRightInd/>
    </w:pPr>
    <w:rPr>
      <w:sz w:val="24"/>
      <w:szCs w:val="22"/>
      <w:lang w:eastAsia="en-US"/>
    </w:rPr>
  </w:style>
  <w:style w:type="paragraph" w:styleId="af2">
    <w:name w:val="Plain Text"/>
    <w:basedOn w:val="a0"/>
    <w:link w:val="af3"/>
    <w:uiPriority w:val="99"/>
    <w:rsid w:val="006B76D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link w:val="af2"/>
    <w:uiPriority w:val="99"/>
    <w:rsid w:val="006B76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нумерованный содержание"/>
    <w:basedOn w:val="a0"/>
    <w:rsid w:val="006B76D6"/>
    <w:pPr>
      <w:widowControl/>
      <w:numPr>
        <w:numId w:val="3"/>
      </w:numPr>
      <w:autoSpaceDE/>
      <w:autoSpaceDN/>
      <w:adjustRightInd/>
    </w:pPr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91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51758" TargetMode="External"/><Relationship Id="rId12" Type="http://schemas.openxmlformats.org/officeDocument/2006/relationships/hyperlink" Target="http://www.iprbookshop.ru/3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05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50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4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7417</Words>
  <Characters>42279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49597</CharactersWithSpaces>
  <SharedDoc>false</SharedDoc>
  <HLinks>
    <vt:vector size="36" baseType="variant">
      <vt:variant>
        <vt:i4>7667820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https://urait.ru/bcode/450330</vt:lpwstr>
      </vt:variant>
      <vt:variant>
        <vt:lpwstr/>
      </vt:variant>
      <vt:variant>
        <vt:i4>720977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https://urait.ru/bcode/444027</vt:lpwstr>
      </vt:variant>
      <vt:variant>
        <vt:lpwstr/>
      </vt:variant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https://urait.ru/bcode/459108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https://urait.ru/bcode/451758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upp-05</dc:creator>
  <cp:keywords/>
  <dc:description/>
  <cp:lastModifiedBy>secretar-04</cp:lastModifiedBy>
  <cp:revision>10</cp:revision>
  <dcterms:created xsi:type="dcterms:W3CDTF">2021-01-16T14:45:00Z</dcterms:created>
  <dcterms:modified xsi:type="dcterms:W3CDTF">2023-05-30T07:17:00Z</dcterms:modified>
</cp:coreProperties>
</file>